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240631542"/>
    <w:bookmarkStart w:id="1" w:name="_Toc240633782"/>
    <w:bookmarkStart w:id="2" w:name="_Toc240635051"/>
    <w:bookmarkStart w:id="3" w:name="_Toc240989287"/>
    <w:p w14:paraId="40DD4D80" w14:textId="4BE1D6EC" w:rsidR="00AD3295" w:rsidRPr="0018690E" w:rsidRDefault="00E80248" w:rsidP="0018690E">
      <w:pPr>
        <w:pStyle w:val="Heading1"/>
        <w:rPr>
          <w:sz w:val="72"/>
          <w:szCs w:val="72"/>
        </w:rPr>
      </w:pPr>
      <w:r w:rsidRPr="002B50E6">
        <w:rPr>
          <w:noProof/>
          <w:color w:val="7B881D" w:themeColor="accent2" w:themeShade="BF"/>
          <w:sz w:val="72"/>
          <w:szCs w:val="72"/>
        </w:rPr>
        <mc:AlternateContent>
          <mc:Choice Requires="wpg">
            <w:drawing>
              <wp:anchor distT="0" distB="0" distL="114300" distR="114300" simplePos="0" relativeHeight="251659264" behindDoc="0" locked="0" layoutInCell="1" allowOverlap="1" wp14:anchorId="31FF0396" wp14:editId="41E7EC1C">
                <wp:simplePos x="0" y="0"/>
                <wp:positionH relativeFrom="column">
                  <wp:posOffset>5686425</wp:posOffset>
                </wp:positionH>
                <wp:positionV relativeFrom="paragraph">
                  <wp:posOffset>-295275</wp:posOffset>
                </wp:positionV>
                <wp:extent cx="1700784" cy="1024128"/>
                <wp:effectExtent l="0" t="0" r="0" b="24130"/>
                <wp:wrapNone/>
                <wp:docPr id="420477080" name="Group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700784" cy="1024128"/>
                          <a:chOff x="0" y="0"/>
                          <a:chExt cx="1700784" cy="1024128"/>
                        </a:xfrm>
                      </wpg:grpSpPr>
                      <wps:wsp>
                        <wps:cNvPr id="1335152125" name="Rectangle 1335152125"/>
                        <wps:cNvSpPr/>
                        <wps:spPr>
                          <a:xfrm>
                            <a:off x="0" y="0"/>
                            <a:ext cx="1700784" cy="1024128"/>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28988315" name="Rectangle 12"/>
                        <wps:cNvSpPr/>
                        <wps:spPr>
                          <a:xfrm>
                            <a:off x="0" y="0"/>
                            <a:ext cx="1463040" cy="1014984"/>
                          </a:xfrm>
                          <a:custGeom>
                            <a:avLst/>
                            <a:gdLst>
                              <a:gd name="connsiteX0" fmla="*/ 0 w 1462822"/>
                              <a:gd name="connsiteY0" fmla="*/ 0 h 1014481"/>
                              <a:gd name="connsiteX1" fmla="*/ 1462822 w 1462822"/>
                              <a:gd name="connsiteY1" fmla="*/ 0 h 1014481"/>
                              <a:gd name="connsiteX2" fmla="*/ 1462822 w 1462822"/>
                              <a:gd name="connsiteY2" fmla="*/ 1014481 h 1014481"/>
                              <a:gd name="connsiteX3" fmla="*/ 0 w 1462822"/>
                              <a:gd name="connsiteY3" fmla="*/ 1014481 h 1014481"/>
                              <a:gd name="connsiteX4" fmla="*/ 0 w 1462822"/>
                              <a:gd name="connsiteY4" fmla="*/ 0 h 1014481"/>
                              <a:gd name="connsiteX0" fmla="*/ 0 w 1462822"/>
                              <a:gd name="connsiteY0" fmla="*/ 0 h 1014481"/>
                              <a:gd name="connsiteX1" fmla="*/ 1462822 w 1462822"/>
                              <a:gd name="connsiteY1" fmla="*/ 0 h 1014481"/>
                              <a:gd name="connsiteX2" fmla="*/ 1462822 w 1462822"/>
                              <a:gd name="connsiteY2" fmla="*/ 1014481 h 1014481"/>
                              <a:gd name="connsiteX3" fmla="*/ 638269 w 1462822"/>
                              <a:gd name="connsiteY3" fmla="*/ 407899 h 1014481"/>
                              <a:gd name="connsiteX4" fmla="*/ 0 w 1462822"/>
                              <a:gd name="connsiteY4" fmla="*/ 0 h 101448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462822" h="1014481">
                                <a:moveTo>
                                  <a:pt x="0" y="0"/>
                                </a:moveTo>
                                <a:lnTo>
                                  <a:pt x="1462822" y="0"/>
                                </a:lnTo>
                                <a:lnTo>
                                  <a:pt x="1462822" y="1014481"/>
                                </a:lnTo>
                                <a:lnTo>
                                  <a:pt x="638269" y="407899"/>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03404181" name="Rectangle 1803404181">
                          <a:extLst>
                            <a:ext uri="{C183D7F6-B498-43B3-948B-1728B52AA6E4}">
                              <adec:decorative xmlns:adec="http://schemas.microsoft.com/office/drawing/2017/decorative" val="1"/>
                            </a:ext>
                          </a:extLst>
                        </wps:cNvPr>
                        <wps:cNvSpPr/>
                        <wps:spPr>
                          <a:xfrm>
                            <a:off x="0" y="0"/>
                            <a:ext cx="1472184" cy="1024128"/>
                          </a:xfrm>
                          <a:prstGeom prst="rect">
                            <a:avLst/>
                          </a:prstGeom>
                          <a:blipFill>
                            <a:blip r:embed="rId8"/>
                            <a:stretch>
                              <a:fillRect/>
                            </a:stretch>
                          </a:blip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cei="http://schemas.microsoft.com/office/word/2026/wordml/cei">
            <w:pict>
              <v:group w14:anchorId="04EFD622" id="Group 6" o:spid="_x0000_s1026" alt="&quot;&quot;" style="position:absolute;margin-left:447.75pt;margin-top:-23.25pt;width:133.9pt;height:80.65pt;z-index:251659264" coordsize="17007,102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">
                <v:rect id="Rectangle 1335152125" o:spid="_x0000_s1027" style="position:absolute;width:17007;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" fillcolor="white [3212]" stroked="f" strokeweight="1.5pt">
                  <v:fill opacity="0"/>
                </v:rect>
                <v:shape id="Rectangle 12" o:spid="_x0000_s1028" style="position:absolute;width:14630;height:10149;visibility:visible;mso-wrap-style:square;v-text-anchor:middle" coordsize="1462822,1014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" path="m,l1462822,r,1014481l638269,407899,,xe" fillcolor="#418ab3 [3204]" stroked="f" strokeweight="1.5pt">
                  <v:stroke joinstyle="miter"/>
                  <v:path arrowok="t" o:connecttype="custom" o:connectlocs="0,0;1463040,0;1463040,1014984;638364,408101;0,0" o:connectangles="0,0,0,0,0"/>
                </v:shape>
                <v:rect id="Rectangle 1803404181" o:spid="_x0000_s1029" alt="&quot;&quot;" style="position:absolute;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" strokecolor="white [3212]" strokeweight="1.5pt">
                  <v:fill r:id="rId9" o:title="" recolor="t" rotate="t" type="frame"/>
                </v:rect>
              </v:group>
            </w:pict>
          </mc:Fallback>
        </mc:AlternateContent>
      </w:r>
      <w:r w:rsidR="00AD3295" w:rsidRPr="002B50E6">
        <w:rPr>
          <w:noProof/>
          <w:color w:val="7B881D" w:themeColor="accent2" w:themeShade="BF"/>
          <w:sz w:val="72"/>
          <w:szCs w:val="72"/>
        </w:rPr>
        <w:drawing>
          <wp:anchor distT="0" distB="0" distL="114300" distR="114300" simplePos="0" relativeHeight="251673600" behindDoc="0" locked="0" layoutInCell="1" allowOverlap="1" wp14:anchorId="43D3403E" wp14:editId="0D146F0D">
            <wp:simplePos x="0" y="0"/>
            <wp:positionH relativeFrom="margin">
              <wp:posOffset>4410075</wp:posOffset>
            </wp:positionH>
            <wp:positionV relativeFrom="paragraph">
              <wp:posOffset>132715</wp:posOffset>
            </wp:positionV>
            <wp:extent cx="1282648" cy="1275749"/>
            <wp:effectExtent l="0" t="0" r="0" b="635"/>
            <wp:wrapNone/>
            <wp:docPr id="932648944" name="Picture 9" descr="California State Park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648944" name="Picture 9" descr="California State Parks Logo."/>
                    <pic:cNvPicPr/>
                  </pic:nvPicPr>
                  <pic:blipFill>
                    <a:blip r:embed="rId10">
                      <a:extLst>
                        <a:ext uri="{28A0092B-C50C-407E-A947-70E740481C1C}">
                          <a14:useLocalDpi xmlns:a14="http://schemas.microsoft.com/office/drawing/2010/main" val="0"/>
                        </a:ext>
                      </a:extLst>
                    </a:blip>
                    <a:stretch>
                      <a:fillRect/>
                    </a:stretch>
                  </pic:blipFill>
                  <pic:spPr>
                    <a:xfrm>
                      <a:off x="0" y="0"/>
                      <a:ext cx="1282648" cy="1275749"/>
                    </a:xfrm>
                    <a:prstGeom prst="rect">
                      <a:avLst/>
                    </a:prstGeom>
                  </pic:spPr>
                </pic:pic>
              </a:graphicData>
            </a:graphic>
            <wp14:sizeRelH relativeFrom="margin">
              <wp14:pctWidth>0</wp14:pctWidth>
            </wp14:sizeRelH>
            <wp14:sizeRelV relativeFrom="margin">
              <wp14:pctHeight>0</wp14:pctHeight>
            </wp14:sizeRelV>
          </wp:anchor>
        </w:drawing>
      </w:r>
      <w:r w:rsidR="00AD3295" w:rsidRPr="002B50E6">
        <w:rPr>
          <w:color w:val="7B881D" w:themeColor="accent2" w:themeShade="BF"/>
          <w:sz w:val="72"/>
          <w:szCs w:val="72"/>
        </w:rPr>
        <w:t>SDC OPEN SPACE</w:t>
      </w:r>
      <w:bookmarkEnd w:id="0"/>
      <w:bookmarkEnd w:id="1"/>
      <w:bookmarkEnd w:id="2"/>
      <w:bookmarkEnd w:id="3"/>
    </w:p>
    <w:p w14:paraId="04F2FF3F" w14:textId="77777777" w:rsidR="00AD3295" w:rsidRPr="0018690E" w:rsidRDefault="00AD3295" w:rsidP="0018690E">
      <w:pPr>
        <w:pStyle w:val="Heading1"/>
      </w:pPr>
      <w:bookmarkStart w:id="4" w:name="_Toc240631543"/>
      <w:bookmarkStart w:id="5" w:name="_Toc240633783"/>
      <w:bookmarkStart w:id="6" w:name="_Toc240635052"/>
      <w:bookmarkStart w:id="7" w:name="_Toc240989288"/>
      <w:r w:rsidRPr="0018690E">
        <w:t>NEWSLETTER</w:t>
      </w:r>
      <w:bookmarkEnd w:id="4"/>
      <w:bookmarkEnd w:id="5"/>
      <w:bookmarkEnd w:id="6"/>
      <w:bookmarkEnd w:id="7"/>
    </w:p>
    <w:p w14:paraId="7936BBE5" w14:textId="2256075C" w:rsidR="00AD3295" w:rsidRPr="00875723" w:rsidRDefault="00AD3295" w:rsidP="0018690E">
      <w:pPr>
        <w:pStyle w:val="Heading2"/>
        <w:rPr>
          <w:color w:val="7B881D" w:themeColor="accent2" w:themeShade="BF"/>
          <w:sz w:val="32"/>
          <w:szCs w:val="32"/>
        </w:rPr>
      </w:pPr>
      <w:bookmarkStart w:id="8" w:name="_Toc240631544"/>
      <w:bookmarkStart w:id="9" w:name="_Toc240633784"/>
      <w:bookmarkStart w:id="10" w:name="_Toc240635053"/>
      <w:bookmarkStart w:id="11" w:name="_Toc240989289"/>
      <w:r w:rsidRPr="00875723">
        <w:rPr>
          <w:color w:val="7B881D" w:themeColor="accent2" w:themeShade="BF"/>
          <w:sz w:val="32"/>
          <w:szCs w:val="32"/>
        </w:rPr>
        <w:t>ISSUE NO #</w:t>
      </w:r>
      <w:r w:rsidR="00B332FB" w:rsidRPr="00875723">
        <w:rPr>
          <w:color w:val="7B881D" w:themeColor="accent2" w:themeShade="BF"/>
          <w:sz w:val="32"/>
          <w:szCs w:val="32"/>
        </w:rPr>
        <w:t xml:space="preserve"> </w:t>
      </w:r>
      <w:r w:rsidR="00D45B0B" w:rsidRPr="00875723">
        <w:rPr>
          <w:color w:val="7B881D" w:themeColor="accent2" w:themeShade="BF"/>
          <w:sz w:val="32"/>
          <w:szCs w:val="32"/>
        </w:rPr>
        <w:t>00</w:t>
      </w:r>
      <w:r w:rsidR="00FE0901" w:rsidRPr="00875723">
        <w:rPr>
          <w:color w:val="7B881D" w:themeColor="accent2" w:themeShade="BF"/>
          <w:sz w:val="32"/>
          <w:szCs w:val="32"/>
        </w:rPr>
        <w:t>2</w:t>
      </w:r>
      <w:r w:rsidRPr="00875723">
        <w:rPr>
          <w:color w:val="7B881D" w:themeColor="accent2" w:themeShade="BF"/>
          <w:sz w:val="32"/>
          <w:szCs w:val="32"/>
        </w:rPr>
        <w:t xml:space="preserve">| </w:t>
      </w:r>
      <w:r w:rsidR="00FE0901" w:rsidRPr="00875723">
        <w:rPr>
          <w:color w:val="7B881D" w:themeColor="accent2" w:themeShade="BF"/>
          <w:sz w:val="32"/>
          <w:szCs w:val="32"/>
        </w:rPr>
        <w:t>JUNE</w:t>
      </w:r>
      <w:r w:rsidRPr="00875723">
        <w:rPr>
          <w:color w:val="7B881D" w:themeColor="accent2" w:themeShade="BF"/>
          <w:sz w:val="32"/>
          <w:szCs w:val="32"/>
        </w:rPr>
        <w:t xml:space="preserve"> 2026</w:t>
      </w:r>
      <w:bookmarkEnd w:id="8"/>
      <w:bookmarkEnd w:id="9"/>
      <w:bookmarkEnd w:id="10"/>
      <w:bookmarkEnd w:id="11"/>
    </w:p>
    <w:p w14:paraId="6CC26444" w14:textId="5FF12A5E" w:rsidR="00FE721F" w:rsidRPr="002B50E6" w:rsidRDefault="00FE0901" w:rsidP="005C7E65">
      <w:r>
        <w:rPr>
          <w:noProof/>
        </w:rPr>
        <w:drawing>
          <wp:inline distT="0" distB="0" distL="0" distR="0" wp14:anchorId="41F34219" wp14:editId="7AAA5FF9">
            <wp:extent cx="6858000" cy="3505200"/>
            <wp:effectExtent l="0" t="0" r="0" b="0"/>
            <wp:docPr id="1140889253" name="Picture 20" descr="Sonoma Developmental Center Open Space Lake Suttonfie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889253" name="Picture 20" descr="Sonoma Developmental Center Open Space Lake Suttonfield."/>
                    <pic:cNvPicPr/>
                  </pic:nvPicPr>
                  <pic:blipFill rotWithShape="1">
                    <a:blip r:embed="rId11" cstate="print">
                      <a:extLst>
                        <a:ext uri="{28A0092B-C50C-407E-A947-70E740481C1C}">
                          <a14:useLocalDpi xmlns:a14="http://schemas.microsoft.com/office/drawing/2010/main" val="0"/>
                        </a:ext>
                      </a:extLst>
                    </a:blip>
                    <a:srcRect t="31852"/>
                    <a:stretch>
                      <a:fillRect/>
                    </a:stretch>
                  </pic:blipFill>
                  <pic:spPr bwMode="auto">
                    <a:xfrm>
                      <a:off x="0" y="0"/>
                      <a:ext cx="6858000" cy="3505200"/>
                    </a:xfrm>
                    <a:prstGeom prst="rect">
                      <a:avLst/>
                    </a:prstGeom>
                    <a:ln>
                      <a:noFill/>
                    </a:ln>
                    <a:extLst>
                      <a:ext uri="{53640926-AAD7-44D8-BBD7-CCE9431645EC}">
                        <a14:shadowObscured xmlns:a14="http://schemas.microsoft.com/office/drawing/2010/main"/>
                      </a:ext>
                    </a:extLst>
                  </pic:spPr>
                </pic:pic>
              </a:graphicData>
            </a:graphic>
          </wp:inline>
        </w:drawing>
      </w:r>
    </w:p>
    <w:p w14:paraId="71E7742F" w14:textId="1F608E37" w:rsidR="0018690E" w:rsidRPr="0018690E" w:rsidRDefault="007A1172" w:rsidP="0018690E">
      <w:pPr>
        <w:rPr>
          <w:i/>
          <w:iCs/>
        </w:rPr>
      </w:pPr>
      <w:r>
        <w:rPr>
          <w:i/>
          <w:iCs/>
        </w:rPr>
        <w:t xml:space="preserve">Caption: Lake Suttonfield. </w:t>
      </w:r>
      <w:r w:rsidR="0018690E">
        <w:rPr>
          <w:i/>
          <w:iCs/>
        </w:rPr>
        <w:t xml:space="preserve">Photo by: </w:t>
      </w:r>
      <w:r w:rsidR="00FE0901">
        <w:rPr>
          <w:i/>
          <w:iCs/>
        </w:rPr>
        <w:t>Carmen Vanni</w:t>
      </w:r>
      <w:r w:rsidR="0018690E">
        <w:rPr>
          <w:i/>
          <w:iCs/>
        </w:rPr>
        <w:t>, California State Parks</w:t>
      </w:r>
    </w:p>
    <w:p w14:paraId="7AA450E4" w14:textId="29766CEE" w:rsidR="00041E99" w:rsidRPr="000958D4" w:rsidRDefault="00041E99" w:rsidP="0018690E">
      <w:pPr>
        <w:pStyle w:val="Heading2"/>
      </w:pPr>
      <w:bookmarkStart w:id="12" w:name="_Toc240635054"/>
      <w:bookmarkStart w:id="13" w:name="_Toc240989290"/>
      <w:r w:rsidRPr="00875723">
        <w:rPr>
          <w:color w:val="auto"/>
        </w:rPr>
        <w:t>WELCOME</w:t>
      </w:r>
      <w:r w:rsidRPr="000958D4">
        <w:t>!</w:t>
      </w:r>
      <w:bookmarkEnd w:id="12"/>
      <w:bookmarkEnd w:id="13"/>
    </w:p>
    <w:p w14:paraId="2E1F8A89" w14:textId="7CB8E25E" w:rsidR="00FE0901" w:rsidRDefault="00FE0901" w:rsidP="00FE0901">
      <w:pPr>
        <w:spacing w:after="0"/>
      </w:pPr>
      <w:r w:rsidRPr="00FE0901">
        <w:t xml:space="preserve">Have you ever wondered about the words and acronyms we use to describe our parklands and programs? Here are some you may find at Sonoma Developmental Center Open Space: </w:t>
      </w:r>
      <w:r w:rsidRPr="00FE0901">
        <w:rPr>
          <w:b/>
          <w:bCs/>
        </w:rPr>
        <w:t>SDCOS</w:t>
      </w:r>
      <w:r w:rsidRPr="00FE0901">
        <w:t>: Sonoma Developmental Center Open Space</w:t>
      </w:r>
      <w:r>
        <w:t xml:space="preserve">. </w:t>
      </w:r>
      <w:r w:rsidRPr="00FE0901">
        <w:rPr>
          <w:b/>
          <w:bCs/>
        </w:rPr>
        <w:t>CSP</w:t>
      </w:r>
      <w:r w:rsidRPr="00FE0901">
        <w:t>: California State Parks</w:t>
      </w:r>
      <w:r>
        <w:t xml:space="preserve">. </w:t>
      </w:r>
      <w:r w:rsidRPr="00FE0901">
        <w:rPr>
          <w:b/>
          <w:bCs/>
        </w:rPr>
        <w:t>DPR</w:t>
      </w:r>
      <w:r w:rsidRPr="00FE0901">
        <w:t>: Department of Parks &amp; Recreation</w:t>
      </w:r>
      <w:r>
        <w:t xml:space="preserve">. </w:t>
      </w:r>
      <w:r w:rsidRPr="00FE0901">
        <w:rPr>
          <w:b/>
          <w:bCs/>
        </w:rPr>
        <w:t>CWPP</w:t>
      </w:r>
      <w:r w:rsidRPr="00FE0901">
        <w:t>: Cannabis Watershed Protection Program</w:t>
      </w:r>
      <w:r>
        <w:t>.</w:t>
      </w:r>
    </w:p>
    <w:p w14:paraId="022D6A8C" w14:textId="77777777" w:rsidR="00B9079F" w:rsidRDefault="00B9079F" w:rsidP="00FE0901">
      <w:pPr>
        <w:spacing w:after="0"/>
      </w:pPr>
    </w:p>
    <w:p w14:paraId="2B2E6F47" w14:textId="58221229" w:rsidR="00FE0901" w:rsidRDefault="00FE0901" w:rsidP="00FE0901">
      <w:pPr>
        <w:spacing w:after="0"/>
      </w:pPr>
      <w:r w:rsidRPr="00FE0901">
        <w:t>Note: Since we are not stewards to the SDC core campus, we will not be using the acronym “SDC” to describe our park lands. We will use SDCOS.</w:t>
      </w:r>
    </w:p>
    <w:p w14:paraId="49BF8D08" w14:textId="0A6F649C" w:rsidR="00F0029D" w:rsidRPr="005C7E65" w:rsidRDefault="00F0029D" w:rsidP="00FE0901">
      <w:pPr>
        <w:spacing w:after="0"/>
        <w:jc w:val="right"/>
        <w:rPr>
          <w:i/>
          <w:iCs/>
        </w:rPr>
      </w:pPr>
      <w:r w:rsidRPr="005C7E65">
        <w:rPr>
          <w:i/>
          <w:iCs/>
        </w:rPr>
        <w:t>Carmen Vanni</w:t>
      </w:r>
      <w:r w:rsidR="00F205C4">
        <w:rPr>
          <w:i/>
          <w:iCs/>
        </w:rPr>
        <w:t xml:space="preserve"> (she/her)</w:t>
      </w:r>
    </w:p>
    <w:p w14:paraId="549246F2" w14:textId="2FBE79D5" w:rsidR="00F0029D" w:rsidRPr="005C7E65" w:rsidRDefault="00F0029D" w:rsidP="00FE0901">
      <w:pPr>
        <w:spacing w:after="0"/>
        <w:jc w:val="right"/>
        <w:rPr>
          <w:i/>
          <w:iCs/>
        </w:rPr>
      </w:pPr>
      <w:r w:rsidRPr="005C7E65">
        <w:rPr>
          <w:i/>
          <w:iCs/>
        </w:rPr>
        <w:t>State Park Interpreter I (PI)</w:t>
      </w:r>
    </w:p>
    <w:p w14:paraId="0AB896FF" w14:textId="2FCED773" w:rsidR="00EC7F14" w:rsidRPr="0018690E" w:rsidRDefault="00EA1AAB" w:rsidP="00FE0901">
      <w:pPr>
        <w:tabs>
          <w:tab w:val="left" w:pos="2610"/>
          <w:tab w:val="right" w:pos="10800"/>
        </w:tabs>
        <w:spacing w:after="0"/>
        <w:jc w:val="right"/>
        <w:rPr>
          <w:i/>
          <w:iCs/>
          <w:color w:val="626262" w:themeColor="accent4" w:themeShade="BF"/>
        </w:rPr>
      </w:pPr>
      <w:r>
        <w:rPr>
          <w:i/>
          <w:iCs/>
          <w:color w:val="626262" w:themeColor="accent4" w:themeShade="BF"/>
        </w:rPr>
        <w:tab/>
      </w:r>
      <w:r>
        <w:rPr>
          <w:i/>
          <w:iCs/>
          <w:color w:val="626262" w:themeColor="accent4" w:themeShade="BF"/>
        </w:rPr>
        <w:tab/>
      </w:r>
      <w:r w:rsidR="001E32A0" w:rsidRPr="00B9079F">
        <w:rPr>
          <w:noProof/>
          <w:color w:val="525B13" w:themeColor="accent2" w:themeShade="80"/>
        </w:rPr>
        <mc:AlternateContent>
          <mc:Choice Requires="wps">
            <w:drawing>
              <wp:anchor distT="0" distB="0" distL="114300" distR="114300" simplePos="0" relativeHeight="251681792" behindDoc="0" locked="0" layoutInCell="1" allowOverlap="1" wp14:anchorId="704108AE" wp14:editId="45DF25E1">
                <wp:simplePos x="0" y="0"/>
                <wp:positionH relativeFrom="margin">
                  <wp:posOffset>6019800</wp:posOffset>
                </wp:positionH>
                <wp:positionV relativeFrom="paragraph">
                  <wp:posOffset>302895</wp:posOffset>
                </wp:positionV>
                <wp:extent cx="809625" cy="140335"/>
                <wp:effectExtent l="0" t="0" r="28575" b="12065"/>
                <wp:wrapNone/>
                <wp:docPr id="1390920953" name="Rectangle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09625" cy="140335"/>
                        </a:xfrm>
                        <a:prstGeom prst="rect">
                          <a:avLst/>
                        </a:prstGeom>
                        <a:ln>
                          <a:solidFill>
                            <a:schemeClr val="accent2"/>
                          </a:solidFill>
                        </a:ln>
                      </wps:spPr>
                      <wps:style>
                        <a:lnRef idx="2">
                          <a:schemeClr val="accent2">
                            <a:shade val="15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0DBE8EFC" id="Rectangle 5" o:spid="_x0000_s1026" alt="&quot;&quot;" style="position:absolute;margin-left:474pt;margin-top:23.85pt;width:63.75pt;height:11.05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" fillcolor="#a6b727 [3205]" strokecolor="#a6b727 [3205]" strokeweight="1.5pt">
                <w10:wrap anchorx="margin"/>
              </v:rect>
            </w:pict>
          </mc:Fallback>
        </mc:AlternateContent>
      </w:r>
      <w:hyperlink r:id="rId12" w:history="1">
        <w:r w:rsidR="00F0029D" w:rsidRPr="00B9079F">
          <w:rPr>
            <w:rStyle w:val="Hyperlink"/>
            <w:i/>
            <w:iCs/>
            <w:color w:val="525B13" w:themeColor="accent2" w:themeShade="80"/>
          </w:rPr>
          <w:t>Carmen.Vanni@parks.ca.gov</w:t>
        </w:r>
      </w:hyperlink>
    </w:p>
    <w:sdt>
      <w:sdtPr>
        <w:rPr>
          <w:rFonts w:eastAsiaTheme="minorHAnsi" w:cstheme="minorBidi"/>
          <w:b w:val="0"/>
          <w:bCs w:val="0"/>
          <w:noProof/>
          <w:color w:val="auto"/>
          <w:kern w:val="2"/>
          <w:sz w:val="24"/>
          <w:szCs w:val="24"/>
          <w14:ligatures w14:val="standardContextual"/>
        </w:rPr>
        <w:id w:val="1324780629"/>
        <w:docPartObj>
          <w:docPartGallery w:val="Table of Contents"/>
          <w:docPartUnique/>
        </w:docPartObj>
      </w:sdtPr>
      <w:sdtEndPr>
        <w:rPr>
          <w:b/>
          <w:bCs/>
        </w:rPr>
      </w:sdtEndPr>
      <w:sdtContent>
        <w:p w14:paraId="1C361CCC" w14:textId="79059C30" w:rsidR="001E32A0" w:rsidRDefault="001E32A0" w:rsidP="00FE0901">
          <w:pPr>
            <w:pStyle w:val="TOCHeading"/>
            <w:rPr>
              <w:rStyle w:val="Heading2Char"/>
              <w:b/>
              <w:bCs/>
              <w:color w:val="418AB3" w:themeColor="accent1"/>
            </w:rPr>
          </w:pPr>
          <w:r w:rsidRPr="001E32A0">
            <w:rPr>
              <w:rStyle w:val="Heading2Char"/>
              <w:b/>
              <w:bCs/>
              <w:color w:val="418AB3" w:themeColor="accent1"/>
            </w:rPr>
            <w:t>TABLE OF CONTENTS</w:t>
          </w:r>
        </w:p>
        <w:p w14:paraId="158F9105" w14:textId="77777777" w:rsidR="00B77F7A" w:rsidRDefault="001E32A0" w:rsidP="000D1A51">
          <w:pPr>
            <w:rPr>
              <w:noProof/>
            </w:rPr>
          </w:pPr>
          <w:r>
            <w:rPr>
              <w:noProof/>
            </w:rPr>
            <mc:AlternateContent>
              <mc:Choice Requires="wps">
                <w:drawing>
                  <wp:anchor distT="0" distB="0" distL="114300" distR="114300" simplePos="0" relativeHeight="251682816" behindDoc="0" locked="0" layoutInCell="1" allowOverlap="1" wp14:anchorId="26AA8AE2" wp14:editId="2C1051DD">
                    <wp:simplePos x="0" y="0"/>
                    <wp:positionH relativeFrom="column">
                      <wp:posOffset>19050</wp:posOffset>
                    </wp:positionH>
                    <wp:positionV relativeFrom="paragraph">
                      <wp:posOffset>12065</wp:posOffset>
                    </wp:positionV>
                    <wp:extent cx="1533525" cy="66675"/>
                    <wp:effectExtent l="0" t="0" r="28575" b="28575"/>
                    <wp:wrapNone/>
                    <wp:docPr id="1599073063" name="Rectangle 1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533525" cy="66675"/>
                            </a:xfrm>
                            <a:prstGeom prst="rect">
                              <a:avLst/>
                            </a:prstGeom>
                            <a:ln>
                              <a:solidFill>
                                <a:schemeClr val="accent2"/>
                              </a:solidFill>
                            </a:ln>
                          </wps:spPr>
                          <wps:style>
                            <a:lnRef idx="2">
                              <a:schemeClr val="accent2">
                                <a:shade val="15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01432509" id="Rectangle 11" o:spid="_x0000_s1026" alt="&quot;&quot;" style="position:absolute;margin-left:1.5pt;margin-top:.95pt;width:120.75pt;height:5.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" fillcolor="#a6b727 [3205]" strokecolor="#a6b727 [3205]" strokeweight="1.5pt"/>
                </w:pict>
              </mc:Fallback>
            </mc:AlternateContent>
          </w:r>
          <w:r>
            <w:fldChar w:fldCharType="begin"/>
          </w:r>
          <w:r>
            <w:instrText xml:space="preserve"> TOC \o "1-3" \h \z \u </w:instrText>
          </w:r>
          <w:r>
            <w:fldChar w:fldCharType="separate"/>
          </w:r>
        </w:p>
        <w:p w14:paraId="70178F05" w14:textId="747B61E1" w:rsidR="00B77F7A" w:rsidRDefault="00B77F7A">
          <w:pPr>
            <w:pStyle w:val="TOC2"/>
            <w:rPr>
              <w:rFonts w:asciiTheme="minorHAnsi" w:eastAsiaTheme="minorEastAsia" w:hAnsiTheme="minorHAnsi"/>
              <w:b w:val="0"/>
              <w:bCs w:val="0"/>
              <w:lang w:eastAsia="en-US"/>
            </w:rPr>
          </w:pPr>
          <w:hyperlink w:anchor="_Toc240989291" w:history="1">
            <w:r w:rsidRPr="00464DE5">
              <w:rPr>
                <w:rStyle w:val="Hyperlink"/>
              </w:rPr>
              <w:t>Featured Article: Meet the Wildfire and Forest Resilience Program</w:t>
            </w:r>
            <w:r>
              <w:rPr>
                <w:webHidden/>
              </w:rPr>
              <w:tab/>
            </w:r>
            <w:r>
              <w:rPr>
                <w:webHidden/>
              </w:rPr>
              <w:fldChar w:fldCharType="begin"/>
            </w:r>
            <w:r>
              <w:rPr>
                <w:webHidden/>
              </w:rPr>
              <w:instrText xml:space="preserve"> PAGEREF _Toc240989291 \h </w:instrText>
            </w:r>
            <w:r>
              <w:rPr>
                <w:webHidden/>
              </w:rPr>
            </w:r>
            <w:r>
              <w:rPr>
                <w:webHidden/>
              </w:rPr>
              <w:fldChar w:fldCharType="separate"/>
            </w:r>
            <w:r>
              <w:rPr>
                <w:webHidden/>
              </w:rPr>
              <w:t>4</w:t>
            </w:r>
            <w:r>
              <w:rPr>
                <w:webHidden/>
              </w:rPr>
              <w:fldChar w:fldCharType="end"/>
            </w:r>
          </w:hyperlink>
        </w:p>
        <w:p w14:paraId="52D6A5FB" w14:textId="514BDBDA" w:rsidR="00B77F7A" w:rsidRDefault="00B77F7A">
          <w:pPr>
            <w:pStyle w:val="TOC2"/>
            <w:rPr>
              <w:rFonts w:asciiTheme="minorHAnsi" w:eastAsiaTheme="minorEastAsia" w:hAnsiTheme="minorHAnsi"/>
              <w:b w:val="0"/>
              <w:bCs w:val="0"/>
              <w:lang w:eastAsia="en-US"/>
            </w:rPr>
          </w:pPr>
          <w:hyperlink w:anchor="_Toc240989292" w:history="1">
            <w:r w:rsidRPr="00464DE5">
              <w:rPr>
                <w:rStyle w:val="Hyperlink"/>
              </w:rPr>
              <w:t>What is the Latest News on the Cannabis Watershed Protection Program (CWPP)?</w:t>
            </w:r>
            <w:r>
              <w:rPr>
                <w:webHidden/>
              </w:rPr>
              <w:tab/>
            </w:r>
            <w:r>
              <w:rPr>
                <w:webHidden/>
              </w:rPr>
              <w:fldChar w:fldCharType="begin"/>
            </w:r>
            <w:r>
              <w:rPr>
                <w:webHidden/>
              </w:rPr>
              <w:instrText xml:space="preserve"> PAGEREF _Toc240989292 \h </w:instrText>
            </w:r>
            <w:r>
              <w:rPr>
                <w:webHidden/>
              </w:rPr>
            </w:r>
            <w:r>
              <w:rPr>
                <w:webHidden/>
              </w:rPr>
              <w:fldChar w:fldCharType="separate"/>
            </w:r>
            <w:r>
              <w:rPr>
                <w:webHidden/>
              </w:rPr>
              <w:t>5</w:t>
            </w:r>
            <w:r>
              <w:rPr>
                <w:webHidden/>
              </w:rPr>
              <w:fldChar w:fldCharType="end"/>
            </w:r>
          </w:hyperlink>
        </w:p>
        <w:p w14:paraId="0FAA6F12" w14:textId="766E109F" w:rsidR="00B77F7A" w:rsidRDefault="00B77F7A">
          <w:pPr>
            <w:pStyle w:val="TOC2"/>
            <w:rPr>
              <w:rFonts w:asciiTheme="minorHAnsi" w:eastAsiaTheme="minorEastAsia" w:hAnsiTheme="minorHAnsi"/>
              <w:b w:val="0"/>
              <w:bCs w:val="0"/>
              <w:lang w:eastAsia="en-US"/>
            </w:rPr>
          </w:pPr>
          <w:hyperlink w:anchor="_Toc240989293" w:history="1">
            <w:r w:rsidRPr="00464DE5">
              <w:rPr>
                <w:rStyle w:val="Hyperlink"/>
                <w:rFonts w:eastAsia="MS Mincho"/>
              </w:rPr>
              <w:t>News &amp; Updates</w:t>
            </w:r>
            <w:r>
              <w:rPr>
                <w:webHidden/>
              </w:rPr>
              <w:tab/>
            </w:r>
            <w:r>
              <w:rPr>
                <w:webHidden/>
              </w:rPr>
              <w:fldChar w:fldCharType="begin"/>
            </w:r>
            <w:r>
              <w:rPr>
                <w:webHidden/>
              </w:rPr>
              <w:instrText xml:space="preserve"> PAGEREF _Toc240989293 \h </w:instrText>
            </w:r>
            <w:r>
              <w:rPr>
                <w:webHidden/>
              </w:rPr>
            </w:r>
            <w:r>
              <w:rPr>
                <w:webHidden/>
              </w:rPr>
              <w:fldChar w:fldCharType="separate"/>
            </w:r>
            <w:r>
              <w:rPr>
                <w:webHidden/>
              </w:rPr>
              <w:t>6</w:t>
            </w:r>
            <w:r>
              <w:rPr>
                <w:webHidden/>
              </w:rPr>
              <w:fldChar w:fldCharType="end"/>
            </w:r>
          </w:hyperlink>
        </w:p>
        <w:p w14:paraId="13CF6A6F" w14:textId="0529CEC2" w:rsidR="00EC7F14" w:rsidRPr="00B77F7A" w:rsidRDefault="00B77F7A" w:rsidP="00B77F7A">
          <w:pPr>
            <w:pStyle w:val="TOC2"/>
            <w:rPr>
              <w:rFonts w:asciiTheme="minorHAnsi" w:eastAsiaTheme="minorEastAsia" w:hAnsiTheme="minorHAnsi"/>
              <w:b w:val="0"/>
              <w:bCs w:val="0"/>
              <w:lang w:eastAsia="en-US"/>
            </w:rPr>
          </w:pPr>
          <w:hyperlink w:anchor="_Toc240989297" w:history="1">
            <w:r w:rsidRPr="00464DE5">
              <w:rPr>
                <w:rStyle w:val="Hyperlink"/>
              </w:rPr>
              <w:t>Calendar of Events</w:t>
            </w:r>
            <w:r>
              <w:rPr>
                <w:webHidden/>
              </w:rPr>
              <w:tab/>
            </w:r>
            <w:r>
              <w:rPr>
                <w:webHidden/>
              </w:rPr>
              <w:fldChar w:fldCharType="begin"/>
            </w:r>
            <w:r>
              <w:rPr>
                <w:webHidden/>
              </w:rPr>
              <w:instrText xml:space="preserve"> PAGEREF _Toc240989297 \h </w:instrText>
            </w:r>
            <w:r>
              <w:rPr>
                <w:webHidden/>
              </w:rPr>
            </w:r>
            <w:r>
              <w:rPr>
                <w:webHidden/>
              </w:rPr>
              <w:fldChar w:fldCharType="separate"/>
            </w:r>
            <w:r>
              <w:rPr>
                <w:webHidden/>
              </w:rPr>
              <w:t>7</w:t>
            </w:r>
            <w:r>
              <w:rPr>
                <w:webHidden/>
              </w:rPr>
              <w:fldChar w:fldCharType="end"/>
            </w:r>
          </w:hyperlink>
          <w:r w:rsidR="001E32A0">
            <w:rPr>
              <w:b w:val="0"/>
              <w:bCs w:val="0"/>
            </w:rPr>
            <w:fldChar w:fldCharType="end"/>
          </w:r>
        </w:p>
      </w:sdtContent>
    </w:sdt>
    <w:p w14:paraId="3A9A0E62" w14:textId="77777777" w:rsidR="008C6263" w:rsidRDefault="008C6263" w:rsidP="00BB1FDB">
      <w:pPr>
        <w:jc w:val="center"/>
      </w:pPr>
    </w:p>
    <w:p w14:paraId="02D24CF1" w14:textId="3FFBD152" w:rsidR="002B50E6" w:rsidRDefault="002B50E6" w:rsidP="00BB1FDB">
      <w:pPr>
        <w:jc w:val="center"/>
      </w:pPr>
      <w:r>
        <w:rPr>
          <w:noProof/>
        </w:rPr>
        <w:drawing>
          <wp:inline distT="0" distB="0" distL="0" distR="0" wp14:anchorId="038426BF" wp14:editId="32F578DF">
            <wp:extent cx="6083090" cy="4562318"/>
            <wp:effectExtent l="0" t="1587" r="0" b="0"/>
            <wp:docPr id="366046075" name="Picture 26" descr="Tree at Sonoma Developmental Center Open Sp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046075" name="Picture 26" descr="Tree at Sonoma Developmental Center Open Space."/>
                    <pic:cNvPicPr/>
                  </pic:nvPicPr>
                  <pic:blipFill>
                    <a:blip r:embed="rId13" cstate="print">
                      <a:extLst>
                        <a:ext uri="{28A0092B-C50C-407E-A947-70E740481C1C}">
                          <a14:useLocalDpi xmlns:a14="http://schemas.microsoft.com/office/drawing/2010/main" val="0"/>
                        </a:ext>
                      </a:extLst>
                    </a:blip>
                    <a:stretch>
                      <a:fillRect/>
                    </a:stretch>
                  </pic:blipFill>
                  <pic:spPr>
                    <a:xfrm rot="5400000">
                      <a:off x="0" y="0"/>
                      <a:ext cx="6109514" cy="4582136"/>
                    </a:xfrm>
                    <a:prstGeom prst="rect">
                      <a:avLst/>
                    </a:prstGeom>
                  </pic:spPr>
                </pic:pic>
              </a:graphicData>
            </a:graphic>
          </wp:inline>
        </w:drawing>
      </w:r>
    </w:p>
    <w:p w14:paraId="1D310B2C" w14:textId="3415D023" w:rsidR="000D1A51" w:rsidRDefault="006B1194" w:rsidP="006B1194">
      <w:pPr>
        <w:tabs>
          <w:tab w:val="left" w:pos="1920"/>
          <w:tab w:val="center" w:pos="5400"/>
        </w:tabs>
        <w:rPr>
          <w:rFonts w:eastAsiaTheme="majorEastAsia" w:cstheme="majorBidi"/>
          <w:b/>
          <w:bCs/>
          <w:color w:val="000000" w:themeColor="text1"/>
          <w:sz w:val="36"/>
          <w:szCs w:val="36"/>
        </w:rPr>
      </w:pPr>
      <w:r>
        <w:rPr>
          <w:i/>
          <w:iCs/>
          <w:color w:val="000000" w:themeColor="text1"/>
        </w:rPr>
        <w:tab/>
      </w:r>
      <w:r>
        <w:rPr>
          <w:i/>
          <w:iCs/>
          <w:color w:val="000000" w:themeColor="text1"/>
        </w:rPr>
        <w:tab/>
      </w:r>
      <w:r w:rsidR="002B50E6" w:rsidRPr="00875723">
        <w:rPr>
          <w:i/>
          <w:iCs/>
          <w:color w:val="000000" w:themeColor="text1"/>
        </w:rPr>
        <w:t>Photo by: Carmen Vanni, California State Parks</w:t>
      </w:r>
      <w:r w:rsidR="000D1A51">
        <w:br w:type="page"/>
      </w:r>
    </w:p>
    <w:bookmarkStart w:id="14" w:name="_Toc240989291"/>
    <w:p w14:paraId="2F02391E" w14:textId="45B79F73" w:rsidR="0043229D" w:rsidRPr="00FE0901" w:rsidRDefault="00FE0901" w:rsidP="00FE0901">
      <w:pPr>
        <w:pStyle w:val="Heading2"/>
      </w:pPr>
      <w:r>
        <w:rPr>
          <w:noProof/>
        </w:rPr>
        <w:lastRenderedPageBreak/>
        <mc:AlternateContent>
          <mc:Choice Requires="wps">
            <w:drawing>
              <wp:anchor distT="0" distB="0" distL="114300" distR="114300" simplePos="0" relativeHeight="251689984" behindDoc="0" locked="0" layoutInCell="1" allowOverlap="1" wp14:anchorId="306CE97A" wp14:editId="7A7603B6">
                <wp:simplePos x="0" y="0"/>
                <wp:positionH relativeFrom="column">
                  <wp:posOffset>3993515</wp:posOffset>
                </wp:positionH>
                <wp:positionV relativeFrom="paragraph">
                  <wp:posOffset>4447540</wp:posOffset>
                </wp:positionV>
                <wp:extent cx="2864485" cy="635"/>
                <wp:effectExtent l="0" t="0" r="0" b="0"/>
                <wp:wrapSquare wrapText="bothSides"/>
                <wp:docPr id="267762114" name="Text Box 1"/>
                <wp:cNvGraphicFramePr/>
                <a:graphic xmlns:a="http://schemas.openxmlformats.org/drawingml/2006/main">
                  <a:graphicData uri="http://schemas.microsoft.com/office/word/2010/wordprocessingShape">
                    <wps:wsp>
                      <wps:cNvSpPr txBox="1"/>
                      <wps:spPr>
                        <a:xfrm>
                          <a:off x="0" y="0"/>
                          <a:ext cx="2864485" cy="635"/>
                        </a:xfrm>
                        <a:prstGeom prst="rect">
                          <a:avLst/>
                        </a:prstGeom>
                        <a:solidFill>
                          <a:prstClr val="white"/>
                        </a:solidFill>
                        <a:ln>
                          <a:noFill/>
                        </a:ln>
                      </wps:spPr>
                      <wps:txbx>
                        <w:txbxContent>
                          <w:p w14:paraId="64DB2216" w14:textId="0D1B5A92" w:rsidR="00FE0901" w:rsidRPr="00B126FB" w:rsidRDefault="00B9079F" w:rsidP="00FE0901">
                            <w:pPr>
                              <w:pStyle w:val="Caption"/>
                              <w:rPr>
                                <w:b/>
                                <w:bCs/>
                                <w:noProof/>
                                <w:color w:val="000000" w:themeColor="text1"/>
                                <w:sz w:val="24"/>
                                <w:szCs w:val="24"/>
                              </w:rPr>
                            </w:pPr>
                            <w:r w:rsidRPr="00B126FB">
                              <w:rPr>
                                <w:color w:val="000000" w:themeColor="text1"/>
                                <w:sz w:val="24"/>
                                <w:szCs w:val="24"/>
                              </w:rPr>
                              <w:t xml:space="preserve">Caption: </w:t>
                            </w:r>
                            <w:r w:rsidR="00FE0901" w:rsidRPr="00B126FB">
                              <w:rPr>
                                <w:color w:val="000000" w:themeColor="text1"/>
                                <w:sz w:val="24"/>
                                <w:szCs w:val="24"/>
                              </w:rPr>
                              <w:t xml:space="preserve">New redwoods </w:t>
                            </w:r>
                            <w:r w:rsidRPr="00B126FB">
                              <w:rPr>
                                <w:color w:val="000000" w:themeColor="text1"/>
                                <w:sz w:val="24"/>
                                <w:szCs w:val="24"/>
                              </w:rPr>
                              <w:t>sprout</w:t>
                            </w:r>
                            <w:r w:rsidR="00FE0901" w:rsidRPr="00B126FB">
                              <w:rPr>
                                <w:color w:val="000000" w:themeColor="text1"/>
                                <w:sz w:val="24"/>
                                <w:szCs w:val="24"/>
                              </w:rPr>
                              <w:t xml:space="preserve"> at Jack London SHP following a winter 2026 prescribed burn. Photo by: Ryan Forbes, California State Parks.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306CE97A" id="_x0000_t202" coordsize="21600,21600" o:spt="202" path="m,l,21600r21600,l21600,xe">
                <v:stroke joinstyle="miter"/>
                <v:path gradientshapeok="t" o:connecttype="rect"/>
              </v:shapetype>
              <v:shape id="Text Box 1" o:spid="_x0000_s1026" type="#_x0000_t202" style="position:absolute;margin-left:314.45pt;margin-top:350.2pt;width:225.55pt;height:.05pt;z-index:251689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" stroked="f">
                <v:textbox style="mso-fit-shape-to-text:t" inset="0,0,0,0">
                  <w:txbxContent>
                    <w:p w14:paraId="64DB2216" w14:textId="0D1B5A92" w:rsidR="00FE0901" w:rsidRPr="00B126FB" w:rsidRDefault="00B9079F" w:rsidP="00FE0901">
                      <w:pPr>
                        <w:pStyle w:val="Caption"/>
                        <w:rPr>
                          <w:b/>
                          <w:bCs/>
                          <w:noProof/>
                          <w:color w:val="000000" w:themeColor="text1"/>
                          <w:sz w:val="24"/>
                          <w:szCs w:val="24"/>
                        </w:rPr>
                      </w:pPr>
                      <w:r w:rsidRPr="00B126FB">
                        <w:rPr>
                          <w:color w:val="000000" w:themeColor="text1"/>
                          <w:sz w:val="24"/>
                          <w:szCs w:val="24"/>
                        </w:rPr>
                        <w:t xml:space="preserve">Caption: </w:t>
                      </w:r>
                      <w:r w:rsidR="00FE0901" w:rsidRPr="00B126FB">
                        <w:rPr>
                          <w:color w:val="000000" w:themeColor="text1"/>
                          <w:sz w:val="24"/>
                          <w:szCs w:val="24"/>
                        </w:rPr>
                        <w:t xml:space="preserve">New redwoods </w:t>
                      </w:r>
                      <w:r w:rsidRPr="00B126FB">
                        <w:rPr>
                          <w:color w:val="000000" w:themeColor="text1"/>
                          <w:sz w:val="24"/>
                          <w:szCs w:val="24"/>
                        </w:rPr>
                        <w:t>sprout</w:t>
                      </w:r>
                      <w:r w:rsidR="00FE0901" w:rsidRPr="00B126FB">
                        <w:rPr>
                          <w:color w:val="000000" w:themeColor="text1"/>
                          <w:sz w:val="24"/>
                          <w:szCs w:val="24"/>
                        </w:rPr>
                        <w:t xml:space="preserve"> at Jack London SHP following a winter 2026 prescribed burn. Photo by: Ryan Forbes, California State Parks.</w:t>
                      </w:r>
                    </w:p>
                  </w:txbxContent>
                </v:textbox>
                <w10:wrap type="square"/>
              </v:shape>
            </w:pict>
          </mc:Fallback>
        </mc:AlternateContent>
      </w:r>
      <w:r w:rsidRPr="002B50E6">
        <w:rPr>
          <w:noProof/>
          <w:color w:val="A6B727" w:themeColor="accent2"/>
        </w:rPr>
        <w:drawing>
          <wp:anchor distT="0" distB="0" distL="114300" distR="114300" simplePos="0" relativeHeight="251687936" behindDoc="0" locked="0" layoutInCell="1" allowOverlap="1" wp14:anchorId="0B880A17" wp14:editId="7BA98EEA">
            <wp:simplePos x="0" y="0"/>
            <wp:positionH relativeFrom="margin">
              <wp:align>right</wp:align>
            </wp:positionH>
            <wp:positionV relativeFrom="paragraph">
              <wp:posOffset>570865</wp:posOffset>
            </wp:positionV>
            <wp:extent cx="2864644" cy="3819525"/>
            <wp:effectExtent l="0" t="0" r="0" b="0"/>
            <wp:wrapSquare wrapText="bothSides"/>
            <wp:docPr id="1500836312" name="Picture 21" descr="New redwoods sprout at Jack London SHP following a winter 2026 prescribed bu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836312" name="Picture 21" descr="New redwoods sprout at Jack London SHP following a winter 2026 prescribed burn."/>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864644" cy="3819525"/>
                    </a:xfrm>
                    <a:prstGeom prst="rect">
                      <a:avLst/>
                    </a:prstGeom>
                  </pic:spPr>
                </pic:pic>
              </a:graphicData>
            </a:graphic>
            <wp14:sizeRelH relativeFrom="page">
              <wp14:pctWidth>0</wp14:pctWidth>
            </wp14:sizeRelH>
            <wp14:sizeRelV relativeFrom="page">
              <wp14:pctHeight>0</wp14:pctHeight>
            </wp14:sizeRelV>
          </wp:anchor>
        </w:drawing>
      </w:r>
      <w:r w:rsidR="00DE3183" w:rsidRPr="0018690E">
        <w:t xml:space="preserve">Featured Article: </w:t>
      </w:r>
      <w:r w:rsidRPr="00FE0901">
        <w:t>Meet the Wildfire and Forest Resilience Program</w:t>
      </w:r>
      <w:bookmarkEnd w:id="14"/>
    </w:p>
    <w:p w14:paraId="45EA596F" w14:textId="234D2AAB" w:rsidR="00FE0901" w:rsidRPr="00FE0901" w:rsidRDefault="00FE0901">
      <w:pPr>
        <w:rPr>
          <w:i/>
          <w:iCs/>
        </w:rPr>
      </w:pPr>
      <w:r w:rsidRPr="00FE0901">
        <w:rPr>
          <w:i/>
          <w:iCs/>
        </w:rPr>
        <w:t xml:space="preserve">This article uses information from </w:t>
      </w:r>
      <w:hyperlink r:id="rId15" w:history="1">
        <w:r w:rsidRPr="00B9079F">
          <w:rPr>
            <w:rStyle w:val="Hyperlink"/>
            <w:i/>
            <w:iCs/>
            <w:color w:val="525B13" w:themeColor="accent2" w:themeShade="80"/>
          </w:rPr>
          <w:t>the Wildfire and Forest Resilience</w:t>
        </w:r>
      </w:hyperlink>
      <w:r w:rsidRPr="00FE0901">
        <w:rPr>
          <w:i/>
          <w:iCs/>
        </w:rPr>
        <w:t xml:space="preserve"> webpage from the California State Parks official website.</w:t>
      </w:r>
    </w:p>
    <w:p w14:paraId="0B6D74BB" w14:textId="77777777" w:rsidR="00B9079F" w:rsidRDefault="00FE0901">
      <w:r w:rsidRPr="00FE0901">
        <w:t xml:space="preserve">The next time you find yourself hiking around Sonoma Developmental Center Open Space, you may notice several piles of vegetation sitting around certain areas of the park. These piles contain invasive plants and/or other dead vegetal material and will be burned in a controlled process called </w:t>
      </w:r>
      <w:hyperlink r:id="rId16" w:history="1">
        <w:r w:rsidRPr="00B9079F">
          <w:rPr>
            <w:rStyle w:val="Hyperlink"/>
            <w:color w:val="525B13" w:themeColor="accent2" w:themeShade="80"/>
          </w:rPr>
          <w:t>pile burning</w:t>
        </w:r>
      </w:hyperlink>
      <w:r w:rsidRPr="00FE0901">
        <w:t>.</w:t>
      </w:r>
    </w:p>
    <w:p w14:paraId="56C40465" w14:textId="2C6CF13D" w:rsidR="00B9079F" w:rsidRDefault="00FE0901">
      <w:r w:rsidRPr="00FE0901">
        <w:t xml:space="preserve">Pile burning is one of many strategies California State Parks uses to steward our parks. Much of California’s ecosystems are adapted to fire and some plants, such as the famous </w:t>
      </w:r>
      <w:r w:rsidR="00B9079F" w:rsidRPr="00FE0901">
        <w:t>coastal California</w:t>
      </w:r>
      <w:r w:rsidRPr="00FE0901">
        <w:t xml:space="preserve"> redwood, thrive in this environment. They can protect themselves from fire due to their thick bark--and they can sprout again after losing their crown. However, due to years of fire suppression, with no fire to recycle built-up dead plant material, this accumulation can cause more intense fires when they do occur.</w:t>
      </w:r>
    </w:p>
    <w:p w14:paraId="7D7EAEC6" w14:textId="77777777" w:rsidR="00B9079F" w:rsidRDefault="00B9079F">
      <w:r w:rsidRPr="00B9079F">
        <w:t>In response to the historic California wildfire season of 2020, Governor Newsom’s Wildfire and Forest Resilience Task Force released California’s Wildfire and Forest Resilience Action Plan in 2021. The Plan introduces a comprehensive framework for establishing healthy and resilient forests that can withstand and adapt to wildfire, drought, and a changing climate. California State Parks is a major contributor to this statewide plan.</w:t>
      </w:r>
    </w:p>
    <w:p w14:paraId="2FCAA6E4" w14:textId="7FF3B76B" w:rsidR="00B9079F" w:rsidRDefault="00B9079F">
      <w:r w:rsidRPr="00B9079F">
        <w:t>In the Plan, California State Parks is specifically called to do the following:</w:t>
      </w:r>
    </w:p>
    <w:p w14:paraId="33BD83C0" w14:textId="598AC6D2" w:rsidR="00B9079F" w:rsidRDefault="00B9079F" w:rsidP="00B9079F">
      <w:pPr>
        <w:pStyle w:val="ListParagraph"/>
        <w:numPr>
          <w:ilvl w:val="0"/>
          <w:numId w:val="2"/>
        </w:numPr>
      </w:pPr>
      <w:r w:rsidRPr="00B9079F">
        <w:t>Scale up prescribed fire and fuel reduction programs.</w:t>
      </w:r>
    </w:p>
    <w:p w14:paraId="255B9925" w14:textId="421B5641" w:rsidR="00B9079F" w:rsidRDefault="00B9079F" w:rsidP="00B9079F">
      <w:pPr>
        <w:pStyle w:val="ListParagraph"/>
        <w:numPr>
          <w:ilvl w:val="0"/>
          <w:numId w:val="2"/>
        </w:numPr>
      </w:pPr>
      <w:r w:rsidRPr="00B9079F">
        <w:t>Expand collaboration with neighboring landowners and agencies to promote resilient and healthy forests at a landscape scale.</w:t>
      </w:r>
    </w:p>
    <w:p w14:paraId="6A9A0855" w14:textId="41723E7C" w:rsidR="00B9079F" w:rsidRDefault="00B9079F" w:rsidP="00B9079F">
      <w:pPr>
        <w:pStyle w:val="ListParagraph"/>
        <w:numPr>
          <w:ilvl w:val="0"/>
          <w:numId w:val="2"/>
        </w:numPr>
      </w:pPr>
      <w:r>
        <w:t>I</w:t>
      </w:r>
      <w:r w:rsidRPr="00B9079F">
        <w:t>ncrease outreach and education to share best practices that support ecosystem services.</w:t>
      </w:r>
    </w:p>
    <w:p w14:paraId="19F556B3" w14:textId="719299B8" w:rsidR="00B9079F" w:rsidRDefault="00B9079F" w:rsidP="00B9079F">
      <w:pPr>
        <w:pStyle w:val="ListParagraph"/>
        <w:numPr>
          <w:ilvl w:val="0"/>
          <w:numId w:val="2"/>
        </w:numPr>
      </w:pPr>
      <w:r w:rsidRPr="00B9079F">
        <w:t>Implement an effective monitoring program to gather information on the ecological benefits of these practices.</w:t>
      </w:r>
    </w:p>
    <w:p w14:paraId="14335D90" w14:textId="203008CD" w:rsidR="001E32A0" w:rsidRDefault="00B9079F">
      <w:r>
        <w:br w:type="page"/>
      </w:r>
      <w:r w:rsidRPr="00B9079F">
        <w:lastRenderedPageBreak/>
        <w:t xml:space="preserve">California State Parks has hired various scientists and trained fire professionals across the state to bring their knowledge and expertise to the Wildfire and Forest Resilience Program (WFRP), following the creation of the Wildfire and Forest Resilience Action Plan of 2021. For district-wide videos on the Wildfire and Forest Resilience Program, check out the </w:t>
      </w:r>
      <w:hyperlink r:id="rId17" w:history="1">
        <w:r w:rsidRPr="00B9079F">
          <w:rPr>
            <w:rStyle w:val="Hyperlink"/>
            <w:color w:val="525B13" w:themeColor="accent2" w:themeShade="80"/>
          </w:rPr>
          <w:t>official YouTube page</w:t>
        </w:r>
      </w:hyperlink>
      <w:r w:rsidRPr="00B9079F">
        <w:t xml:space="preserve"> here.</w:t>
      </w:r>
    </w:p>
    <w:p w14:paraId="78F70165" w14:textId="33B641AB" w:rsidR="00B126FB" w:rsidRDefault="00B126FB">
      <w:r>
        <w:rPr>
          <w:noProof/>
        </w:rPr>
        <w:drawing>
          <wp:inline distT="0" distB="0" distL="0" distR="0" wp14:anchorId="72021A2E" wp14:editId="45A68DB3">
            <wp:extent cx="6858000" cy="2914650"/>
            <wp:effectExtent l="0" t="0" r="0" b="0"/>
            <wp:docPr id="2112245976" name="Picture 22" descr="Prescribed burn at Sugarloaf State 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245976" name="Picture 22" descr="Prescribed burn at Sugarloaf State Park."/>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858000" cy="2914650"/>
                    </a:xfrm>
                    <a:prstGeom prst="rect">
                      <a:avLst/>
                    </a:prstGeom>
                  </pic:spPr>
                </pic:pic>
              </a:graphicData>
            </a:graphic>
          </wp:inline>
        </w:drawing>
      </w:r>
    </w:p>
    <w:p w14:paraId="479A66E2" w14:textId="211CCA23" w:rsidR="00B126FB" w:rsidRPr="00B126FB" w:rsidRDefault="00B126FB">
      <w:pPr>
        <w:rPr>
          <w:i/>
          <w:iCs/>
        </w:rPr>
      </w:pPr>
      <w:r>
        <w:rPr>
          <w:i/>
          <w:iCs/>
        </w:rPr>
        <w:t xml:space="preserve">Caption: </w:t>
      </w:r>
      <w:r w:rsidRPr="00B126FB">
        <w:rPr>
          <w:i/>
          <w:iCs/>
        </w:rPr>
        <w:t>Prescribed burn at Sugarloaf State Park.</w:t>
      </w:r>
      <w:r>
        <w:rPr>
          <w:i/>
          <w:iCs/>
        </w:rPr>
        <w:t xml:space="preserve"> Photo by: Ryan Forbes, California State Parks</w:t>
      </w:r>
    </w:p>
    <w:p w14:paraId="15618568" w14:textId="7AE9B3DE" w:rsidR="00A46C2C" w:rsidRDefault="00A46C2C" w:rsidP="0018690E">
      <w:pPr>
        <w:pStyle w:val="Heading2"/>
      </w:pPr>
      <w:bookmarkStart w:id="15" w:name="_Toc240989292"/>
      <w:r w:rsidRPr="0018690E">
        <w:t xml:space="preserve">What is the </w:t>
      </w:r>
      <w:r w:rsidR="00B9079F">
        <w:t xml:space="preserve">Latest News on the </w:t>
      </w:r>
      <w:r w:rsidRPr="0018690E">
        <w:t>Cannabis Watershed Protection Program (CWPP)?</w:t>
      </w:r>
      <w:bookmarkEnd w:id="15"/>
    </w:p>
    <w:p w14:paraId="6F78A399" w14:textId="77777777" w:rsidR="00B9079F" w:rsidRDefault="00B9079F" w:rsidP="00B9079F">
      <w:r w:rsidRPr="00B9079F">
        <w:t>The Bay Area District is harnessing the funding and resources from the CWPP to start various long-term projects at SDCOS, one of which includes a set of panels interpreting the local watershed.</w:t>
      </w:r>
    </w:p>
    <w:p w14:paraId="5384F7D3" w14:textId="150BA3B0" w:rsidR="00B9079F" w:rsidRDefault="00B9079F" w:rsidP="00B9079F">
      <w:r w:rsidRPr="00B9079F">
        <w:t xml:space="preserve">This natural resource-based project is like the cultural resource panel project discussed in Newsletter Issue #001. The major difference between the two is that this project is intended to be done in-house as much as possible, while the cultural resource panels have been partially outsourced to the </w:t>
      </w:r>
      <w:hyperlink r:id="rId19" w:history="1">
        <w:r w:rsidRPr="00B126FB">
          <w:rPr>
            <w:rStyle w:val="Hyperlink"/>
            <w:color w:val="525B13" w:themeColor="accent2" w:themeShade="80"/>
          </w:rPr>
          <w:t>Anthropological Studies Center</w:t>
        </w:r>
      </w:hyperlink>
      <w:r w:rsidRPr="00B9079F">
        <w:t xml:space="preserve"> at Sonoma State University. Both projects include developing internal documentation, park info sheets, brochures, and educational materials for interpreting watersheds and other park features.</w:t>
      </w:r>
    </w:p>
    <w:p w14:paraId="4581FDF7" w14:textId="7CC60399" w:rsidR="00B9079F" w:rsidRDefault="00B9079F" w:rsidP="00B9079F">
      <w:r w:rsidRPr="00B9079F">
        <w:t xml:space="preserve">During this process, we want to prioritize relevant local voices. Alongside our tribal partners and other partner organizations, we are seeking voices that have ties to the history of the Sonoma Developmental Center--whose open spaces we are stewarding today. Therefore, we are committed to connecting with stakeholders who are and/or work with individuals with disabilities. We hope that through the consultation and collaboration process, California </w:t>
      </w:r>
      <w:r w:rsidRPr="00B9079F">
        <w:lastRenderedPageBreak/>
        <w:t>State Parks can ensure that Sonoma Developmental Center Open Space becomes a park where accessibility is considered first.</w:t>
      </w:r>
    </w:p>
    <w:p w14:paraId="13742A73" w14:textId="2CA796D8" w:rsidR="00B9079F" w:rsidRDefault="00825EFE" w:rsidP="00B9079F">
      <w:r>
        <w:rPr>
          <w:noProof/>
        </w:rPr>
        <w:drawing>
          <wp:anchor distT="0" distB="0" distL="114300" distR="114300" simplePos="0" relativeHeight="251692032" behindDoc="0" locked="0" layoutInCell="1" allowOverlap="1" wp14:anchorId="3F97E1D0" wp14:editId="5762C582">
            <wp:simplePos x="0" y="0"/>
            <wp:positionH relativeFrom="margin">
              <wp:align>left</wp:align>
            </wp:positionH>
            <wp:positionV relativeFrom="paragraph">
              <wp:posOffset>8890</wp:posOffset>
            </wp:positionV>
            <wp:extent cx="790575" cy="790575"/>
            <wp:effectExtent l="0" t="0" r="9525" b="9525"/>
            <wp:wrapSquare wrapText="bothSides"/>
            <wp:docPr id="439341224" name="Picture 8" descr="International symbol of accessibil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341224" name="Picture 8" descr="International symbol of accessibility."/>
                    <pic:cNvPicPr/>
                  </pic:nvPicPr>
                  <pic:blipFill>
                    <a:blip r:embed="rId20">
                      <a:extLst>
                        <a:ext uri="{28A0092B-C50C-407E-A947-70E740481C1C}">
                          <a14:useLocalDpi xmlns:a14="http://schemas.microsoft.com/office/drawing/2010/main" val="0"/>
                        </a:ext>
                      </a:extLst>
                    </a:blip>
                    <a:stretch>
                      <a:fillRect/>
                    </a:stretch>
                  </pic:blipFill>
                  <pic:spPr>
                    <a:xfrm>
                      <a:off x="0" y="0"/>
                      <a:ext cx="790575" cy="790575"/>
                    </a:xfrm>
                    <a:prstGeom prst="rect">
                      <a:avLst/>
                    </a:prstGeom>
                  </pic:spPr>
                </pic:pic>
              </a:graphicData>
            </a:graphic>
            <wp14:sizeRelH relativeFrom="page">
              <wp14:pctWidth>0</wp14:pctWidth>
            </wp14:sizeRelH>
            <wp14:sizeRelV relativeFrom="page">
              <wp14:pctHeight>0</wp14:pctHeight>
            </wp14:sizeRelV>
          </wp:anchor>
        </w:drawing>
      </w:r>
      <w:r w:rsidR="00B9079F" w:rsidRPr="00B9079F">
        <w:t xml:space="preserve">If you have any questions, comments, anecdotes, or suggestions about accessibility </w:t>
      </w:r>
      <w:r w:rsidR="00B9079F">
        <w:t>for</w:t>
      </w:r>
      <w:r w:rsidR="00B9079F" w:rsidRPr="00B9079F">
        <w:t xml:space="preserve"> SDCOS park land, programming, or communications, please contact us via email at </w:t>
      </w:r>
      <w:hyperlink r:id="rId21" w:history="1">
        <w:r w:rsidR="00B9079F" w:rsidRPr="00B9079F">
          <w:rPr>
            <w:rStyle w:val="Hyperlink"/>
            <w:color w:val="525B13" w:themeColor="accent2" w:themeShade="80"/>
          </w:rPr>
          <w:t>Carmen.Vanni@parks.ca.gov</w:t>
        </w:r>
      </w:hyperlink>
      <w:r w:rsidR="00B9079F" w:rsidRPr="00B9079F">
        <w:t xml:space="preserve"> or call the Bay Area District Office at (707)769-5652</w:t>
      </w:r>
      <w:r w:rsidR="00255F01">
        <w:t xml:space="preserve"> | 711, TTY Relay Service</w:t>
      </w:r>
      <w:r w:rsidR="00B9079F" w:rsidRPr="00B9079F">
        <w:t>.</w:t>
      </w:r>
    </w:p>
    <w:p w14:paraId="7CA5DB7D" w14:textId="46A05470" w:rsidR="00B126FB" w:rsidRDefault="00B126FB" w:rsidP="00B126FB">
      <w:r>
        <w:rPr>
          <w:noProof/>
        </w:rPr>
        <w:drawing>
          <wp:inline distT="0" distB="0" distL="0" distR="0" wp14:anchorId="0FD41E36" wp14:editId="27301006">
            <wp:extent cx="6858000" cy="1314450"/>
            <wp:effectExtent l="0" t="0" r="0" b="0"/>
            <wp:docPr id="1939856805" name="Picture 23" descr="Sonoma Developmental Center Open Space tr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9856805" name="Picture 23" descr="Sonoma Developmental Center Open Space trail."/>
                    <pic:cNvPicPr/>
                  </pic:nvPicPr>
                  <pic:blipFill rotWithShape="1">
                    <a:blip r:embed="rId22">
                      <a:extLst>
                        <a:ext uri="{28A0092B-C50C-407E-A947-70E740481C1C}">
                          <a14:useLocalDpi xmlns:a14="http://schemas.microsoft.com/office/drawing/2010/main" val="0"/>
                        </a:ext>
                      </a:extLst>
                    </a:blip>
                    <a:srcRect t="15419" b="18085"/>
                    <a:stretch>
                      <a:fillRect/>
                    </a:stretch>
                  </pic:blipFill>
                  <pic:spPr bwMode="auto">
                    <a:xfrm>
                      <a:off x="0" y="0"/>
                      <a:ext cx="6858000" cy="1314450"/>
                    </a:xfrm>
                    <a:prstGeom prst="rect">
                      <a:avLst/>
                    </a:prstGeom>
                    <a:ln>
                      <a:noFill/>
                    </a:ln>
                    <a:extLst>
                      <a:ext uri="{53640926-AAD7-44D8-BBD7-CCE9431645EC}">
                        <a14:shadowObscured xmlns:a14="http://schemas.microsoft.com/office/drawing/2010/main"/>
                      </a:ext>
                    </a:extLst>
                  </pic:spPr>
                </pic:pic>
              </a:graphicData>
            </a:graphic>
          </wp:inline>
        </w:drawing>
      </w:r>
    </w:p>
    <w:p w14:paraId="5B90FFCB" w14:textId="1DDE8520" w:rsidR="001E32A0" w:rsidRDefault="001E32A0" w:rsidP="001E32A0">
      <w:pPr>
        <w:pStyle w:val="Heading2"/>
        <w:rPr>
          <w:rFonts w:eastAsia="MS Mincho"/>
        </w:rPr>
      </w:pPr>
      <w:bookmarkStart w:id="16" w:name="_Toc240989293"/>
      <w:r>
        <w:rPr>
          <w:rFonts w:eastAsia="MS Mincho"/>
        </w:rPr>
        <w:t>News &amp; Updates</w:t>
      </w:r>
      <w:bookmarkEnd w:id="16"/>
    </w:p>
    <w:p w14:paraId="2BF72933" w14:textId="77777777" w:rsidR="00B126FB" w:rsidRDefault="00B126FB" w:rsidP="00971D4B">
      <w:pPr>
        <w:pStyle w:val="Heading3"/>
      </w:pPr>
      <w:bookmarkStart w:id="17" w:name="_Toc240989294"/>
      <w:bookmarkStart w:id="18" w:name="_Toc240635059"/>
      <w:r w:rsidRPr="00B126FB">
        <w:t>Fire Road Maintenance with CAL Fire</w:t>
      </w:r>
      <w:bookmarkEnd w:id="17"/>
    </w:p>
    <w:bookmarkEnd w:id="18"/>
    <w:p w14:paraId="62BD671D" w14:textId="45524AE7" w:rsidR="000D1A51" w:rsidRDefault="00B126FB" w:rsidP="00971D4B">
      <w:r w:rsidRPr="00B126FB">
        <w:t>From May 27th to June 4th, California State Parks is partnering with CAL Fire to grade and maintain the Suttonfield Lake fire roads between Sunrise Road, Sonoma Valley Regional Park, and the CAL Fire station.</w:t>
      </w:r>
    </w:p>
    <w:p w14:paraId="6BDA32F0" w14:textId="041C82C3" w:rsidR="00B126FB" w:rsidRDefault="00B126FB" w:rsidP="00971D4B">
      <w:r w:rsidRPr="00B126FB">
        <w:t>This work will improve access for patrol, maintenance, and resource management activities around Suttonfield Lake for the summer and fall seasons. Several pieces of heavy equipment will be staged at the building on Sunrise Road for the next few weeks while this work takes place.</w:t>
      </w:r>
    </w:p>
    <w:p w14:paraId="729A697B" w14:textId="7E723A22" w:rsidR="00B126FB" w:rsidRDefault="00B126FB" w:rsidP="00B126FB">
      <w:pPr>
        <w:pStyle w:val="Heading3"/>
      </w:pPr>
      <w:bookmarkStart w:id="19" w:name="_Toc240989295"/>
      <w:r>
        <w:t>Prescribed Burn – Lake Suttonfield</w:t>
      </w:r>
      <w:bookmarkEnd w:id="19"/>
    </w:p>
    <w:p w14:paraId="1BEEE422" w14:textId="648C104E" w:rsidR="00B126FB" w:rsidRDefault="00B126FB">
      <w:r w:rsidRPr="00B126FB">
        <w:t>California State Parks in cooperation with CALFIRE plans to conduct Prescribed Burns in multiple parks around the Sonoma Valley including SDCOS, on weekdays between June 16th-30th, 2026 as conditions permit. Burns may also occur at Sugarloaf Ridge State Park and Jack London State Historic Park.</w:t>
      </w:r>
    </w:p>
    <w:p w14:paraId="7F053AEA" w14:textId="77777777" w:rsidR="00B126FB" w:rsidRDefault="00B126FB">
      <w:r w:rsidRPr="00B126FB">
        <w:t>All burning depends on weather and air conditions that are favorable. If conditions are not suitable the burns will be rescheduled.</w:t>
      </w:r>
    </w:p>
    <w:p w14:paraId="31E9E9AB" w14:textId="77777777" w:rsidR="00B126FB" w:rsidRDefault="00B126FB">
      <w:r w:rsidRPr="00B126FB">
        <w:t xml:space="preserve">For more information about ongoing prescribed burns visit our </w:t>
      </w:r>
      <w:hyperlink r:id="rId23" w:history="1">
        <w:r w:rsidRPr="00B126FB">
          <w:rPr>
            <w:rStyle w:val="Hyperlink"/>
            <w:color w:val="525B13" w:themeColor="accent2" w:themeShade="80"/>
          </w:rPr>
          <w:t>Prescribed Fire Webpage</w:t>
        </w:r>
      </w:hyperlink>
      <w:r w:rsidRPr="00B126FB">
        <w:t>.</w:t>
      </w:r>
    </w:p>
    <w:p w14:paraId="0EC45F5F" w14:textId="77777777" w:rsidR="00B126FB" w:rsidRDefault="00B126FB" w:rsidP="00B126FB">
      <w:pPr>
        <w:pStyle w:val="Heading3"/>
      </w:pPr>
      <w:bookmarkStart w:id="20" w:name="_Toc240989296"/>
      <w:r>
        <w:t>CSP Event Calendar Gets a New Look</w:t>
      </w:r>
      <w:bookmarkEnd w:id="20"/>
    </w:p>
    <w:p w14:paraId="4052724A" w14:textId="6F90B78D" w:rsidR="000D1A51" w:rsidRDefault="00B126FB" w:rsidP="00B126FB">
      <w:r w:rsidRPr="00B126FB">
        <w:t xml:space="preserve">California State Parks is rolling out a brand-new way to discover park events on the official CSP website. Starting July 1st, visitors can view an interactable map of all state parks and their events, powered by ArcGIS. Visitors can filter their search results by date, county, park name, event type, virtual/in-person, and more. It’s never been easier to find your next state park event! </w:t>
      </w:r>
      <w:hyperlink r:id="rId24" w:history="1">
        <w:r w:rsidRPr="00B126FB">
          <w:rPr>
            <w:rStyle w:val="Hyperlink"/>
            <w:color w:val="525B13" w:themeColor="accent2" w:themeShade="80"/>
          </w:rPr>
          <w:t>See the new Event Calendar here</w:t>
        </w:r>
      </w:hyperlink>
      <w:r>
        <w:t>.</w:t>
      </w:r>
      <w:r w:rsidR="000D1A51">
        <w:br w:type="page"/>
      </w:r>
    </w:p>
    <w:p w14:paraId="24D217D3" w14:textId="77DA4A77" w:rsidR="00E50366" w:rsidRDefault="00B126FB" w:rsidP="00830FD9">
      <w:pPr>
        <w:pStyle w:val="Heading2"/>
      </w:pPr>
      <w:bookmarkStart w:id="21" w:name="_Toc240989297"/>
      <w:r>
        <w:rPr>
          <w:noProof/>
        </w:rPr>
        <w:lastRenderedPageBreak/>
        <w:drawing>
          <wp:anchor distT="0" distB="0" distL="114300" distR="114300" simplePos="0" relativeHeight="251684864" behindDoc="0" locked="0" layoutInCell="1" allowOverlap="1" wp14:anchorId="0F60B551" wp14:editId="0C67BACF">
            <wp:simplePos x="0" y="0"/>
            <wp:positionH relativeFrom="margin">
              <wp:align>right</wp:align>
            </wp:positionH>
            <wp:positionV relativeFrom="paragraph">
              <wp:posOffset>0</wp:posOffset>
            </wp:positionV>
            <wp:extent cx="2600325" cy="3726815"/>
            <wp:effectExtent l="0" t="0" r="9525" b="6985"/>
            <wp:wrapSquare wrapText="bothSides"/>
            <wp:docPr id="1304438647" name="Picture 16" descr="California State Parks Wee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438647" name="Picture 16" descr="California State Parks Week Logo."/>
                    <pic:cNvPicPr/>
                  </pic:nvPicPr>
                  <pic:blipFill rotWithShape="1">
                    <a:blip r:embed="rId25">
                      <a:extLst>
                        <a:ext uri="{28A0092B-C50C-407E-A947-70E740481C1C}">
                          <a14:useLocalDpi xmlns:a14="http://schemas.microsoft.com/office/drawing/2010/main" val="0"/>
                        </a:ext>
                      </a:extLst>
                    </a:blip>
                    <a:srcRect r="1388"/>
                    <a:stretch>
                      <a:fillRect/>
                    </a:stretch>
                  </pic:blipFill>
                  <pic:spPr bwMode="auto">
                    <a:xfrm>
                      <a:off x="0" y="0"/>
                      <a:ext cx="2600325" cy="37268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9200C">
        <w:rPr>
          <w:noProof/>
        </w:rPr>
        <mc:AlternateContent>
          <mc:Choice Requires="wps">
            <w:drawing>
              <wp:anchor distT="0" distB="0" distL="114300" distR="114300" simplePos="0" relativeHeight="251686912" behindDoc="0" locked="0" layoutInCell="1" allowOverlap="1" wp14:anchorId="740FD11D" wp14:editId="25F0AA5D">
                <wp:simplePos x="0" y="0"/>
                <wp:positionH relativeFrom="margin">
                  <wp:align>left</wp:align>
                </wp:positionH>
                <wp:positionV relativeFrom="paragraph">
                  <wp:posOffset>368934</wp:posOffset>
                </wp:positionV>
                <wp:extent cx="3314700" cy="45719"/>
                <wp:effectExtent l="0" t="0" r="19050" b="12065"/>
                <wp:wrapNone/>
                <wp:docPr id="42569480" name="Rectangle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3314700" cy="45719"/>
                        </a:xfrm>
                        <a:prstGeom prst="rect">
                          <a:avLst/>
                        </a:prstGeom>
                        <a:ln>
                          <a:solidFill>
                            <a:schemeClr val="accent2"/>
                          </a:solidFill>
                        </a:ln>
                      </wps:spPr>
                      <wps:style>
                        <a:lnRef idx="2">
                          <a:schemeClr val="accent2">
                            <a:shade val="15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65515F97" id="Rectangle 5" o:spid="_x0000_s1026" alt="&quot;&quot;" style="position:absolute;margin-left:0;margin-top:29.05pt;width:261pt;height:3.6pt;z-index:2516869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" fillcolor="#a6b727 [3205]" strokecolor="#a6b727 [3205]" strokeweight="1.5pt">
                <w10:wrap anchorx="margin"/>
              </v:rect>
            </w:pict>
          </mc:Fallback>
        </mc:AlternateContent>
      </w:r>
      <w:r w:rsidR="000D1A51">
        <w:t>Calendar of Events</w:t>
      </w:r>
      <w:bookmarkEnd w:id="21"/>
    </w:p>
    <w:p w14:paraId="7A26C6CB" w14:textId="65C7D1CE" w:rsidR="00E50366" w:rsidRPr="00875723" w:rsidRDefault="00E50366" w:rsidP="00830FD9">
      <w:pPr>
        <w:pStyle w:val="Heading2"/>
        <w:rPr>
          <w:color w:val="auto"/>
        </w:rPr>
      </w:pPr>
    </w:p>
    <w:p w14:paraId="70C44F8C" w14:textId="6700908E" w:rsidR="00E50366" w:rsidRPr="00E50366" w:rsidRDefault="00B126FB" w:rsidP="00E50366">
      <w:pPr>
        <w:pStyle w:val="Heading2"/>
      </w:pPr>
      <w:bookmarkStart w:id="22" w:name="_Toc240989298"/>
      <w:r>
        <w:t>June</w:t>
      </w:r>
      <w:bookmarkEnd w:id="22"/>
    </w:p>
    <w:p w14:paraId="557CD1ED" w14:textId="77433643" w:rsidR="00B126FB" w:rsidRDefault="00B126FB" w:rsidP="00B126FB">
      <w:pPr>
        <w:pStyle w:val="Heading3"/>
      </w:pPr>
      <w:bookmarkStart w:id="23" w:name="_Toc240989299"/>
      <w:r>
        <w:t>June 10</w:t>
      </w:r>
      <w:r w:rsidRPr="00830FD9">
        <w:rPr>
          <w:vertAlign w:val="superscript"/>
        </w:rPr>
        <w:t>th</w:t>
      </w:r>
      <w:r>
        <w:t xml:space="preserve"> – 14</w:t>
      </w:r>
      <w:r w:rsidRPr="00830FD9">
        <w:rPr>
          <w:vertAlign w:val="superscript"/>
        </w:rPr>
        <w:t>th</w:t>
      </w:r>
      <w:r>
        <w:t xml:space="preserve"> – California State Parks Week</w:t>
      </w:r>
      <w:bookmarkEnd w:id="23"/>
    </w:p>
    <w:p w14:paraId="6CA73DF3" w14:textId="77777777" w:rsidR="00B126FB" w:rsidRPr="00830FD9" w:rsidRDefault="00B126FB" w:rsidP="00B126FB">
      <w:r w:rsidRPr="00830FD9">
        <w:t xml:space="preserve">California State Parks Week is an annual event that celebrates the amazing diversity of California’s State Park System. We invite Californians to celebrate the communities and cultures that make California special! </w:t>
      </w:r>
      <w:hyperlink r:id="rId26" w:history="1">
        <w:r w:rsidRPr="00B126FB">
          <w:rPr>
            <w:rStyle w:val="Hyperlink"/>
            <w:color w:val="525B13" w:themeColor="accent2" w:themeShade="80"/>
          </w:rPr>
          <w:t>Check out the State Parks Week event calendar here</w:t>
        </w:r>
      </w:hyperlink>
      <w:r w:rsidRPr="00830FD9">
        <w:t>.</w:t>
      </w:r>
    </w:p>
    <w:p w14:paraId="384A39FD" w14:textId="77777777" w:rsidR="00E50366" w:rsidRDefault="00E50366" w:rsidP="00830FD9"/>
    <w:p w14:paraId="1DAAB566" w14:textId="4AC20331" w:rsidR="00E50366" w:rsidRDefault="00830FD9" w:rsidP="00E50366">
      <w:pPr>
        <w:pStyle w:val="Heading3"/>
      </w:pPr>
      <w:bookmarkStart w:id="24" w:name="_Toc240989300"/>
      <w:r>
        <w:t xml:space="preserve">Saturday, </w:t>
      </w:r>
      <w:r w:rsidR="00B126FB">
        <w:t>June</w:t>
      </w:r>
      <w:r>
        <w:t xml:space="preserve"> </w:t>
      </w:r>
      <w:r w:rsidR="00B126FB">
        <w:t>13</w:t>
      </w:r>
      <w:r w:rsidRPr="00830FD9">
        <w:rPr>
          <w:vertAlign w:val="superscript"/>
        </w:rPr>
        <w:t>th</w:t>
      </w:r>
      <w:r>
        <w:t xml:space="preserve"> – </w:t>
      </w:r>
      <w:r w:rsidR="004A6B6E">
        <w:t>Guided Hike</w:t>
      </w:r>
      <w:bookmarkEnd w:id="24"/>
    </w:p>
    <w:p w14:paraId="101A4001" w14:textId="13A764D4" w:rsidR="00E50366" w:rsidRDefault="004A6B6E" w:rsidP="004A6B6E">
      <w:pPr>
        <w:pStyle w:val="Heading3"/>
        <w:rPr>
          <w:b w:val="0"/>
          <w:bCs w:val="0"/>
        </w:rPr>
      </w:pPr>
      <w:bookmarkStart w:id="25" w:name="_Toc240989301"/>
      <w:r w:rsidRPr="004A6B6E">
        <w:rPr>
          <w:b w:val="0"/>
          <w:bCs w:val="0"/>
        </w:rPr>
        <w:t>Join us for a beginner-friendly hike on newly acquired State Park land at the Sonoma Developmental Center Open Space! Meet at the intersection of Harney and Railroad in Eldridge, California at 10 AM. Water, hats, and sturdy shoes are recommended.</w:t>
      </w:r>
      <w:bookmarkEnd w:id="25"/>
    </w:p>
    <w:p w14:paraId="6BD728B2" w14:textId="33FAE50B" w:rsidR="004A6B6E" w:rsidRDefault="004A6B6E" w:rsidP="004A6B6E">
      <w:pPr>
        <w:jc w:val="center"/>
      </w:pPr>
      <w:r>
        <w:rPr>
          <w:noProof/>
        </w:rPr>
        <w:drawing>
          <wp:inline distT="0" distB="0" distL="0" distR="0" wp14:anchorId="76B586AF" wp14:editId="7C3FB053">
            <wp:extent cx="4533898" cy="3400425"/>
            <wp:effectExtent l="0" t="0" r="635" b="0"/>
            <wp:docPr id="342222889" name="Picture 24" descr="Sonoma Developmental Center Open Space trail near Lake Suttonfie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222889" name="Picture 24" descr="Sonoma Developmental Center Open Space trail near Lake Suttonfield."/>
                    <pic:cNvPicPr/>
                  </pic:nvPicPr>
                  <pic:blipFill>
                    <a:blip r:embed="rId27" cstate="print">
                      <a:extLst>
                        <a:ext uri="{28A0092B-C50C-407E-A947-70E740481C1C}">
                          <a14:useLocalDpi xmlns:a14="http://schemas.microsoft.com/office/drawing/2010/main" val="0"/>
                        </a:ext>
                      </a:extLst>
                    </a:blip>
                    <a:stretch>
                      <a:fillRect/>
                    </a:stretch>
                  </pic:blipFill>
                  <pic:spPr>
                    <a:xfrm>
                      <a:off x="0" y="0"/>
                      <a:ext cx="4569637" cy="3427229"/>
                    </a:xfrm>
                    <a:prstGeom prst="rect">
                      <a:avLst/>
                    </a:prstGeom>
                  </pic:spPr>
                </pic:pic>
              </a:graphicData>
            </a:graphic>
          </wp:inline>
        </w:drawing>
      </w:r>
    </w:p>
    <w:p w14:paraId="1438262F" w14:textId="4D8BC2E2" w:rsidR="00255F01" w:rsidRDefault="00255F01" w:rsidP="004A6B6E">
      <w:pPr>
        <w:jc w:val="center"/>
        <w:rPr>
          <w:i/>
          <w:iCs/>
        </w:rPr>
      </w:pPr>
      <w:r>
        <w:rPr>
          <w:i/>
          <w:iCs/>
        </w:rPr>
        <w:t>Caption: Trail around Lake Suttonfield. Photo by: Carmen Vanni, California State Parks.</w:t>
      </w:r>
    </w:p>
    <w:p w14:paraId="698DB402" w14:textId="77777777" w:rsidR="00EE780F" w:rsidRDefault="00EE780F" w:rsidP="004A6B6E">
      <w:pPr>
        <w:jc w:val="center"/>
        <w:rPr>
          <w:i/>
          <w:iCs/>
        </w:rPr>
      </w:pPr>
    </w:p>
    <w:p w14:paraId="0DA08D9C" w14:textId="68BCF16C" w:rsidR="00EE780F" w:rsidRPr="00EE780F" w:rsidRDefault="00EE780F" w:rsidP="00EE780F">
      <w:pPr>
        <w:jc w:val="center"/>
      </w:pPr>
      <w:r>
        <w:t>CALIFORNIA STATE PARKS SUPPORTS EQUAL ACCESS. PRIOR TO ARRIVAL, VISITORS WITH DISABILITIES WHO NEED ASSISTANCE SHOULD CONTACT CARMEN VANNI AT (707)769-5652.</w:t>
      </w:r>
    </w:p>
    <w:p w14:paraId="56847EA2" w14:textId="37C95A3C" w:rsidR="004A6B6E" w:rsidRPr="002B50E6" w:rsidRDefault="004A6B6E" w:rsidP="004A6B6E">
      <w:r>
        <w:br w:type="page"/>
      </w:r>
      <w:r>
        <w:rPr>
          <w:noProof/>
        </w:rPr>
        <w:lastRenderedPageBreak/>
        <w:drawing>
          <wp:inline distT="0" distB="0" distL="0" distR="0" wp14:anchorId="429782AB" wp14:editId="02D17BAD">
            <wp:extent cx="6784918" cy="8772525"/>
            <wp:effectExtent l="0" t="0" r="0" b="0"/>
            <wp:docPr id="521424445" name="Picture 25" descr="Share your Space Photo Contest. Capture your park moments. Win prizes. Get featured. Enter in 3 steps: 1. Visit any California State Park. 2. Take your best shot. 3. Submit in the OuterSpatial app. Categories. Submit up to 5 photos (one per category): Heroes &amp; Helpers. Landscape &amp; Legacy. Living Wonders. A Space for All. A Wild Ride. Scan to enter! Submit pictures June 5 - August 1, 2026. Sponsored by Tyler Technolog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424445" name="Picture 25" descr="Share your Space Photo Contest. Capture your park moments. Win prizes. Get featured. Enter in 3 steps: 1. Visit any California State Park. 2. Take your best shot. 3. Submit in the OuterSpatial app. Categories. Submit up to 5 photos (one per category): Heroes &amp; Helpers. Landscape &amp; Legacy. Living Wonders. A Space for All. A Wild Ride. Scan to enter! Submit pictures June 5 - August 1, 2026. Sponsored by Tyler Technologies."/>
                    <pic:cNvPicPr/>
                  </pic:nvPicPr>
                  <pic:blipFill>
                    <a:blip r:embed="rId28">
                      <a:extLst>
                        <a:ext uri="{28A0092B-C50C-407E-A947-70E740481C1C}">
                          <a14:useLocalDpi xmlns:a14="http://schemas.microsoft.com/office/drawing/2010/main" val="0"/>
                        </a:ext>
                      </a:extLst>
                    </a:blip>
                    <a:stretch>
                      <a:fillRect/>
                    </a:stretch>
                  </pic:blipFill>
                  <pic:spPr>
                    <a:xfrm>
                      <a:off x="0" y="0"/>
                      <a:ext cx="6796095" cy="8786976"/>
                    </a:xfrm>
                    <a:prstGeom prst="rect">
                      <a:avLst/>
                    </a:prstGeom>
                  </pic:spPr>
                </pic:pic>
              </a:graphicData>
            </a:graphic>
          </wp:inline>
        </w:drawing>
      </w:r>
    </w:p>
    <w:sectPr w:rsidR="004A6B6E" w:rsidRPr="002B50E6" w:rsidSect="00C61793">
      <w:footerReference w:type="default" r:id="rId2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3AB009" w14:textId="77777777" w:rsidR="00237D44" w:rsidRDefault="00237D44" w:rsidP="005C7E65">
      <w:r>
        <w:separator/>
      </w:r>
    </w:p>
  </w:endnote>
  <w:endnote w:type="continuationSeparator" w:id="0">
    <w:p w14:paraId="78CC5871" w14:textId="77777777" w:rsidR="00237D44" w:rsidRDefault="00237D44" w:rsidP="005C7E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4DBDB" w14:textId="17CFF818" w:rsidR="00E0524E" w:rsidRPr="006B1194" w:rsidRDefault="00BB641B" w:rsidP="005C7E65">
    <w:pPr>
      <w:pStyle w:val="Footer"/>
      <w:rPr>
        <w:color w:val="306785" w:themeColor="accent1" w:themeShade="BF"/>
      </w:rPr>
    </w:pPr>
    <w:r w:rsidRPr="006B1194">
      <w:rPr>
        <w:noProof/>
        <w:color w:val="306785" w:themeColor="accent1" w:themeShade="BF"/>
      </w:rPr>
      <mc:AlternateContent>
        <mc:Choice Requires="wps">
          <w:drawing>
            <wp:anchor distT="0" distB="0" distL="114300" distR="114300" simplePos="0" relativeHeight="251661312" behindDoc="0" locked="0" layoutInCell="1" allowOverlap="1" wp14:anchorId="487F8D07" wp14:editId="60522E11">
              <wp:simplePos x="0" y="0"/>
              <wp:positionH relativeFrom="page">
                <wp:align>center</wp:align>
              </wp:positionH>
              <wp:positionV relativeFrom="page">
                <wp:align>center</wp:align>
              </wp:positionV>
              <wp:extent cx="7364730" cy="9528810"/>
              <wp:effectExtent l="0" t="0" r="26670" b="26670"/>
              <wp:wrapNone/>
              <wp:docPr id="452" name="Rectangle 247"/>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xmlns:w16cei="http://schemas.microsoft.com/office/word/2026/wordml/cei">
          <w:pict>
            <v:rect w14:anchorId="68E23296" id="Rectangle 247" o:spid="_x0000_s1026" style="position:absolute;margin-left:0;margin-top:0;width:579.9pt;height:750.3pt;z-index:251661312;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" filled="f" strokecolor="#6e6e6e [1614]" strokeweight="1.25pt">
              <w10:wrap anchorx="page" anchory="page"/>
            </v:rect>
          </w:pict>
        </mc:Fallback>
      </mc:AlternateContent>
    </w:r>
    <w:r w:rsidR="00FB686A" w:rsidRPr="006B1194">
      <w:rPr>
        <w:color w:val="306785" w:themeColor="accent1" w:themeShade="BF"/>
      </w:rPr>
      <w:t>CALIFORNIA STATE PARKS |</w:t>
    </w:r>
    <w:r w:rsidR="00EA1AAB" w:rsidRPr="006B1194">
      <w:rPr>
        <w:color w:val="306785" w:themeColor="accent1" w:themeShade="BF"/>
      </w:rPr>
      <w:t xml:space="preserve"> </w:t>
    </w:r>
    <w:r w:rsidRPr="006B1194">
      <w:rPr>
        <w:rFonts w:asciiTheme="minorHAnsi" w:eastAsiaTheme="minorEastAsia" w:hAnsiTheme="minorHAnsi"/>
        <w:color w:val="306785" w:themeColor="accent1" w:themeShade="BF"/>
      </w:rPr>
      <w:fldChar w:fldCharType="begin"/>
    </w:r>
    <w:r w:rsidRPr="006B1194">
      <w:rPr>
        <w:color w:val="306785" w:themeColor="accent1" w:themeShade="BF"/>
      </w:rPr>
      <w:instrText xml:space="preserve"> PAGE    \* MERGEFORMAT </w:instrText>
    </w:r>
    <w:r w:rsidRPr="006B1194">
      <w:rPr>
        <w:rFonts w:asciiTheme="minorHAnsi" w:eastAsiaTheme="minorEastAsia" w:hAnsiTheme="minorHAnsi"/>
        <w:color w:val="306785" w:themeColor="accent1" w:themeShade="BF"/>
      </w:rPr>
      <w:fldChar w:fldCharType="separate"/>
    </w:r>
    <w:r w:rsidRPr="006B1194">
      <w:rPr>
        <w:rFonts w:asciiTheme="majorHAnsi" w:eastAsiaTheme="majorEastAsia" w:hAnsiTheme="majorHAnsi" w:cstheme="majorBidi"/>
        <w:noProof/>
        <w:color w:val="306785" w:themeColor="accent1" w:themeShade="BF"/>
      </w:rPr>
      <w:t>2</w:t>
    </w:r>
    <w:r w:rsidRPr="006B1194">
      <w:rPr>
        <w:rFonts w:asciiTheme="majorHAnsi" w:eastAsiaTheme="majorEastAsia" w:hAnsiTheme="majorHAnsi" w:cstheme="majorBidi"/>
        <w:noProof/>
        <w:color w:val="306785" w:themeColor="accent1" w:themeShade="B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4B437A" w14:textId="77777777" w:rsidR="00237D44" w:rsidRDefault="00237D44" w:rsidP="005C7E65">
      <w:r>
        <w:separator/>
      </w:r>
    </w:p>
  </w:footnote>
  <w:footnote w:type="continuationSeparator" w:id="0">
    <w:p w14:paraId="08920DD3" w14:textId="77777777" w:rsidR="00237D44" w:rsidRDefault="00237D44" w:rsidP="005C7E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A04F1D"/>
    <w:multiLevelType w:val="hybridMultilevel"/>
    <w:tmpl w:val="A38494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E3220B6"/>
    <w:multiLevelType w:val="hybridMultilevel"/>
    <w:tmpl w:val="5A5AB1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69633059">
    <w:abstractNumId w:val="1"/>
  </w:num>
  <w:num w:numId="2" w16cid:durableId="4790825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87"/>
  <w:drawingGridVerticalSpacing w:val="18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3295"/>
    <w:rsid w:val="00041E99"/>
    <w:rsid w:val="00075C52"/>
    <w:rsid w:val="000958D4"/>
    <w:rsid w:val="000C0049"/>
    <w:rsid w:val="000D1A51"/>
    <w:rsid w:val="000D36A5"/>
    <w:rsid w:val="000E28CA"/>
    <w:rsid w:val="00166F34"/>
    <w:rsid w:val="0018690E"/>
    <w:rsid w:val="001E32A0"/>
    <w:rsid w:val="001E7DA5"/>
    <w:rsid w:val="001F5F77"/>
    <w:rsid w:val="00237D44"/>
    <w:rsid w:val="002419EA"/>
    <w:rsid w:val="00255F01"/>
    <w:rsid w:val="002B50E6"/>
    <w:rsid w:val="002E2438"/>
    <w:rsid w:val="00334FAA"/>
    <w:rsid w:val="0036166A"/>
    <w:rsid w:val="00366224"/>
    <w:rsid w:val="003A4FC5"/>
    <w:rsid w:val="00404C07"/>
    <w:rsid w:val="004135BC"/>
    <w:rsid w:val="00413F31"/>
    <w:rsid w:val="0043229D"/>
    <w:rsid w:val="00470752"/>
    <w:rsid w:val="00472A9D"/>
    <w:rsid w:val="004740FC"/>
    <w:rsid w:val="004A6B6E"/>
    <w:rsid w:val="004D5CD0"/>
    <w:rsid w:val="004F3360"/>
    <w:rsid w:val="00541523"/>
    <w:rsid w:val="00590A6C"/>
    <w:rsid w:val="005B7CC1"/>
    <w:rsid w:val="005C5225"/>
    <w:rsid w:val="005C7E65"/>
    <w:rsid w:val="005E2177"/>
    <w:rsid w:val="005F50A7"/>
    <w:rsid w:val="00671B73"/>
    <w:rsid w:val="006868AA"/>
    <w:rsid w:val="00690E89"/>
    <w:rsid w:val="0069200C"/>
    <w:rsid w:val="00692747"/>
    <w:rsid w:val="006A55BF"/>
    <w:rsid w:val="006B1194"/>
    <w:rsid w:val="006E709E"/>
    <w:rsid w:val="00706FC6"/>
    <w:rsid w:val="007346FD"/>
    <w:rsid w:val="007A1172"/>
    <w:rsid w:val="007F4BBA"/>
    <w:rsid w:val="00825EFE"/>
    <w:rsid w:val="00830FD9"/>
    <w:rsid w:val="00875723"/>
    <w:rsid w:val="008C6263"/>
    <w:rsid w:val="00915C5F"/>
    <w:rsid w:val="00933C1A"/>
    <w:rsid w:val="00971D4B"/>
    <w:rsid w:val="009C220E"/>
    <w:rsid w:val="009C351B"/>
    <w:rsid w:val="009C6AD5"/>
    <w:rsid w:val="00A03FA9"/>
    <w:rsid w:val="00A46C2C"/>
    <w:rsid w:val="00A907C7"/>
    <w:rsid w:val="00AC6654"/>
    <w:rsid w:val="00AD3295"/>
    <w:rsid w:val="00B126FB"/>
    <w:rsid w:val="00B2796C"/>
    <w:rsid w:val="00B332FB"/>
    <w:rsid w:val="00B6578A"/>
    <w:rsid w:val="00B77F7A"/>
    <w:rsid w:val="00B825C2"/>
    <w:rsid w:val="00B9079F"/>
    <w:rsid w:val="00BA256A"/>
    <w:rsid w:val="00BA4E4C"/>
    <w:rsid w:val="00BB1FDB"/>
    <w:rsid w:val="00BB641B"/>
    <w:rsid w:val="00BC277C"/>
    <w:rsid w:val="00BE524B"/>
    <w:rsid w:val="00C13948"/>
    <w:rsid w:val="00C50D86"/>
    <w:rsid w:val="00C61793"/>
    <w:rsid w:val="00CB0039"/>
    <w:rsid w:val="00CC1FB1"/>
    <w:rsid w:val="00D17638"/>
    <w:rsid w:val="00D45B0B"/>
    <w:rsid w:val="00D565B3"/>
    <w:rsid w:val="00D93DB0"/>
    <w:rsid w:val="00DE3183"/>
    <w:rsid w:val="00E0524E"/>
    <w:rsid w:val="00E1349B"/>
    <w:rsid w:val="00E50366"/>
    <w:rsid w:val="00E80248"/>
    <w:rsid w:val="00E81BB2"/>
    <w:rsid w:val="00EA1AAB"/>
    <w:rsid w:val="00EA2867"/>
    <w:rsid w:val="00EC7F14"/>
    <w:rsid w:val="00EE780F"/>
    <w:rsid w:val="00F0029D"/>
    <w:rsid w:val="00F0115D"/>
    <w:rsid w:val="00F1099A"/>
    <w:rsid w:val="00F205C4"/>
    <w:rsid w:val="00F43A95"/>
    <w:rsid w:val="00FB686A"/>
    <w:rsid w:val="00FE0901"/>
    <w:rsid w:val="00FE3236"/>
    <w:rsid w:val="00FE72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6A7809"/>
  <w15:chartTrackingRefBased/>
  <w15:docId w15:val="{F7BC2B8A-FD23-426B-89D0-2BC1920D76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7E65"/>
    <w:rPr>
      <w:rFonts w:ascii="Century Gothic" w:hAnsi="Century Gothic"/>
      <w:lang w:eastAsia="ja-JP"/>
    </w:rPr>
  </w:style>
  <w:style w:type="paragraph" w:styleId="Heading1">
    <w:name w:val="heading 1"/>
    <w:basedOn w:val="Normal"/>
    <w:next w:val="Normal"/>
    <w:link w:val="Heading1Char"/>
    <w:uiPriority w:val="9"/>
    <w:qFormat/>
    <w:rsid w:val="0018690E"/>
    <w:pPr>
      <w:keepNext/>
      <w:keepLines/>
      <w:spacing w:after="80"/>
      <w:outlineLvl w:val="0"/>
    </w:pPr>
    <w:rPr>
      <w:rFonts w:eastAsiaTheme="majorEastAsia" w:cstheme="majorBidi"/>
      <w:b/>
      <w:bCs/>
      <w:color w:val="000000" w:themeColor="text1"/>
      <w:sz w:val="110"/>
      <w:szCs w:val="110"/>
    </w:rPr>
  </w:style>
  <w:style w:type="paragraph" w:styleId="Heading2">
    <w:name w:val="heading 2"/>
    <w:basedOn w:val="Normal"/>
    <w:next w:val="Normal"/>
    <w:link w:val="Heading2Char"/>
    <w:uiPriority w:val="9"/>
    <w:unhideWhenUsed/>
    <w:qFormat/>
    <w:rsid w:val="0018690E"/>
    <w:pPr>
      <w:keepNext/>
      <w:keepLines/>
      <w:spacing w:before="160" w:after="80"/>
      <w:outlineLvl w:val="1"/>
    </w:pPr>
    <w:rPr>
      <w:rFonts w:eastAsiaTheme="majorEastAsia" w:cstheme="majorBidi"/>
      <w:b/>
      <w:bCs/>
      <w:color w:val="000000" w:themeColor="text1"/>
      <w:sz w:val="36"/>
      <w:szCs w:val="36"/>
    </w:rPr>
  </w:style>
  <w:style w:type="paragraph" w:styleId="Heading3">
    <w:name w:val="heading 3"/>
    <w:basedOn w:val="Normal"/>
    <w:next w:val="Normal"/>
    <w:link w:val="Heading3Char"/>
    <w:uiPriority w:val="9"/>
    <w:unhideWhenUsed/>
    <w:qFormat/>
    <w:rsid w:val="00971D4B"/>
    <w:pPr>
      <w:outlineLvl w:val="2"/>
    </w:pPr>
    <w:rPr>
      <w:b/>
      <w:bCs/>
    </w:rPr>
  </w:style>
  <w:style w:type="paragraph" w:styleId="Heading4">
    <w:name w:val="heading 4"/>
    <w:basedOn w:val="Normal"/>
    <w:next w:val="Normal"/>
    <w:link w:val="Heading4Char"/>
    <w:uiPriority w:val="9"/>
    <w:semiHidden/>
    <w:unhideWhenUsed/>
    <w:qFormat/>
    <w:rsid w:val="00AD3295"/>
    <w:pPr>
      <w:keepNext/>
      <w:keepLines/>
      <w:spacing w:before="80" w:after="40"/>
      <w:outlineLvl w:val="3"/>
    </w:pPr>
    <w:rPr>
      <w:rFonts w:eastAsiaTheme="majorEastAsia" w:cstheme="majorBidi"/>
      <w:i/>
      <w:iCs/>
      <w:color w:val="306785" w:themeColor="accent1" w:themeShade="BF"/>
    </w:rPr>
  </w:style>
  <w:style w:type="paragraph" w:styleId="Heading5">
    <w:name w:val="heading 5"/>
    <w:basedOn w:val="Normal"/>
    <w:next w:val="Normal"/>
    <w:link w:val="Heading5Char"/>
    <w:uiPriority w:val="9"/>
    <w:semiHidden/>
    <w:unhideWhenUsed/>
    <w:qFormat/>
    <w:rsid w:val="00AD3295"/>
    <w:pPr>
      <w:keepNext/>
      <w:keepLines/>
      <w:spacing w:before="80" w:after="40"/>
      <w:outlineLvl w:val="4"/>
    </w:pPr>
    <w:rPr>
      <w:rFonts w:eastAsiaTheme="majorEastAsia" w:cstheme="majorBidi"/>
      <w:color w:val="306785" w:themeColor="accent1" w:themeShade="BF"/>
    </w:rPr>
  </w:style>
  <w:style w:type="paragraph" w:styleId="Heading6">
    <w:name w:val="heading 6"/>
    <w:basedOn w:val="Normal"/>
    <w:next w:val="Normal"/>
    <w:link w:val="Heading6Char"/>
    <w:uiPriority w:val="9"/>
    <w:semiHidden/>
    <w:unhideWhenUsed/>
    <w:qFormat/>
    <w:rsid w:val="00AD329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D329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329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329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690E"/>
    <w:rPr>
      <w:rFonts w:ascii="Century Gothic" w:eastAsiaTheme="majorEastAsia" w:hAnsi="Century Gothic" w:cstheme="majorBidi"/>
      <w:b/>
      <w:bCs/>
      <w:color w:val="000000" w:themeColor="text1"/>
      <w:sz w:val="110"/>
      <w:szCs w:val="110"/>
      <w:lang w:eastAsia="ja-JP"/>
    </w:rPr>
  </w:style>
  <w:style w:type="character" w:customStyle="1" w:styleId="Heading2Char">
    <w:name w:val="Heading 2 Char"/>
    <w:basedOn w:val="DefaultParagraphFont"/>
    <w:link w:val="Heading2"/>
    <w:uiPriority w:val="9"/>
    <w:rsid w:val="0018690E"/>
    <w:rPr>
      <w:rFonts w:ascii="Century Gothic" w:eastAsiaTheme="majorEastAsia" w:hAnsi="Century Gothic" w:cstheme="majorBidi"/>
      <w:b/>
      <w:bCs/>
      <w:color w:val="000000" w:themeColor="text1"/>
      <w:sz w:val="36"/>
      <w:szCs w:val="36"/>
      <w:lang w:eastAsia="ja-JP"/>
    </w:rPr>
  </w:style>
  <w:style w:type="character" w:customStyle="1" w:styleId="Heading3Char">
    <w:name w:val="Heading 3 Char"/>
    <w:basedOn w:val="DefaultParagraphFont"/>
    <w:link w:val="Heading3"/>
    <w:uiPriority w:val="9"/>
    <w:rsid w:val="00971D4B"/>
    <w:rPr>
      <w:rFonts w:ascii="Century Gothic" w:hAnsi="Century Gothic"/>
      <w:b/>
      <w:bCs/>
      <w:lang w:eastAsia="ja-JP"/>
    </w:rPr>
  </w:style>
  <w:style w:type="character" w:customStyle="1" w:styleId="Heading4Char">
    <w:name w:val="Heading 4 Char"/>
    <w:basedOn w:val="DefaultParagraphFont"/>
    <w:link w:val="Heading4"/>
    <w:uiPriority w:val="9"/>
    <w:semiHidden/>
    <w:rsid w:val="00AD3295"/>
    <w:rPr>
      <w:rFonts w:eastAsiaTheme="majorEastAsia" w:cstheme="majorBidi"/>
      <w:i/>
      <w:iCs/>
      <w:color w:val="306785" w:themeColor="accent1" w:themeShade="BF"/>
    </w:rPr>
  </w:style>
  <w:style w:type="character" w:customStyle="1" w:styleId="Heading5Char">
    <w:name w:val="Heading 5 Char"/>
    <w:basedOn w:val="DefaultParagraphFont"/>
    <w:link w:val="Heading5"/>
    <w:uiPriority w:val="9"/>
    <w:semiHidden/>
    <w:rsid w:val="00AD3295"/>
    <w:rPr>
      <w:rFonts w:eastAsiaTheme="majorEastAsia" w:cstheme="majorBidi"/>
      <w:color w:val="306785" w:themeColor="accent1" w:themeShade="BF"/>
    </w:rPr>
  </w:style>
  <w:style w:type="character" w:customStyle="1" w:styleId="Heading6Char">
    <w:name w:val="Heading 6 Char"/>
    <w:basedOn w:val="DefaultParagraphFont"/>
    <w:link w:val="Heading6"/>
    <w:uiPriority w:val="9"/>
    <w:semiHidden/>
    <w:rsid w:val="00AD32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32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32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3295"/>
    <w:rPr>
      <w:rFonts w:eastAsiaTheme="majorEastAsia" w:cstheme="majorBidi"/>
      <w:color w:val="272727" w:themeColor="text1" w:themeTint="D8"/>
    </w:rPr>
  </w:style>
  <w:style w:type="paragraph" w:styleId="Title">
    <w:name w:val="Title"/>
    <w:basedOn w:val="Normal"/>
    <w:next w:val="Normal"/>
    <w:link w:val="TitleChar"/>
    <w:uiPriority w:val="10"/>
    <w:qFormat/>
    <w:rsid w:val="00AD32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32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32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32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3295"/>
    <w:pPr>
      <w:spacing w:before="160"/>
      <w:jc w:val="center"/>
    </w:pPr>
    <w:rPr>
      <w:i/>
      <w:iCs/>
      <w:color w:val="404040" w:themeColor="text1" w:themeTint="BF"/>
    </w:rPr>
  </w:style>
  <w:style w:type="character" w:customStyle="1" w:styleId="QuoteChar">
    <w:name w:val="Quote Char"/>
    <w:basedOn w:val="DefaultParagraphFont"/>
    <w:link w:val="Quote"/>
    <w:uiPriority w:val="29"/>
    <w:rsid w:val="00AD3295"/>
    <w:rPr>
      <w:i/>
      <w:iCs/>
      <w:color w:val="404040" w:themeColor="text1" w:themeTint="BF"/>
    </w:rPr>
  </w:style>
  <w:style w:type="paragraph" w:styleId="ListParagraph">
    <w:name w:val="List Paragraph"/>
    <w:basedOn w:val="Normal"/>
    <w:uiPriority w:val="34"/>
    <w:qFormat/>
    <w:rsid w:val="00AD3295"/>
    <w:pPr>
      <w:ind w:left="720"/>
      <w:contextualSpacing/>
    </w:pPr>
  </w:style>
  <w:style w:type="character" w:styleId="IntenseEmphasis">
    <w:name w:val="Intense Emphasis"/>
    <w:basedOn w:val="DefaultParagraphFont"/>
    <w:uiPriority w:val="21"/>
    <w:qFormat/>
    <w:rsid w:val="00AD3295"/>
    <w:rPr>
      <w:i/>
      <w:iCs/>
      <w:color w:val="306785" w:themeColor="accent1" w:themeShade="BF"/>
    </w:rPr>
  </w:style>
  <w:style w:type="paragraph" w:styleId="IntenseQuote">
    <w:name w:val="Intense Quote"/>
    <w:basedOn w:val="Normal"/>
    <w:next w:val="Normal"/>
    <w:link w:val="IntenseQuoteChar"/>
    <w:uiPriority w:val="30"/>
    <w:qFormat/>
    <w:rsid w:val="00AD3295"/>
    <w:pPr>
      <w:pBdr>
        <w:top w:val="single" w:sz="4" w:space="10" w:color="306785" w:themeColor="accent1" w:themeShade="BF"/>
        <w:bottom w:val="single" w:sz="4" w:space="10" w:color="306785" w:themeColor="accent1" w:themeShade="BF"/>
      </w:pBdr>
      <w:spacing w:before="360" w:after="360"/>
      <w:ind w:left="864" w:right="864"/>
      <w:jc w:val="center"/>
    </w:pPr>
    <w:rPr>
      <w:i/>
      <w:iCs/>
      <w:color w:val="306785" w:themeColor="accent1" w:themeShade="BF"/>
    </w:rPr>
  </w:style>
  <w:style w:type="character" w:customStyle="1" w:styleId="IntenseQuoteChar">
    <w:name w:val="Intense Quote Char"/>
    <w:basedOn w:val="DefaultParagraphFont"/>
    <w:link w:val="IntenseQuote"/>
    <w:uiPriority w:val="30"/>
    <w:rsid w:val="00AD3295"/>
    <w:rPr>
      <w:i/>
      <w:iCs/>
      <w:color w:val="306785" w:themeColor="accent1" w:themeShade="BF"/>
    </w:rPr>
  </w:style>
  <w:style w:type="character" w:styleId="IntenseReference">
    <w:name w:val="Intense Reference"/>
    <w:basedOn w:val="DefaultParagraphFont"/>
    <w:uiPriority w:val="32"/>
    <w:qFormat/>
    <w:rsid w:val="00AD3295"/>
    <w:rPr>
      <w:b/>
      <w:bCs/>
      <w:smallCaps/>
      <w:color w:val="306785" w:themeColor="accent1" w:themeShade="BF"/>
      <w:spacing w:val="5"/>
    </w:rPr>
  </w:style>
  <w:style w:type="paragraph" w:styleId="Header">
    <w:name w:val="header"/>
    <w:basedOn w:val="Normal"/>
    <w:link w:val="HeaderChar"/>
    <w:uiPriority w:val="99"/>
    <w:unhideWhenUsed/>
    <w:rsid w:val="00AD3295"/>
    <w:pPr>
      <w:tabs>
        <w:tab w:val="center" w:pos="4680"/>
        <w:tab w:val="right" w:pos="9360"/>
      </w:tabs>
      <w:spacing w:after="0" w:line="240" w:lineRule="auto"/>
    </w:pPr>
    <w:rPr>
      <w:rFonts w:eastAsiaTheme="minorEastAsia"/>
      <w:kern w:val="0"/>
      <w:sz w:val="21"/>
      <w14:ligatures w14:val="none"/>
    </w:rPr>
  </w:style>
  <w:style w:type="character" w:customStyle="1" w:styleId="HeaderChar">
    <w:name w:val="Header Char"/>
    <w:basedOn w:val="DefaultParagraphFont"/>
    <w:link w:val="Header"/>
    <w:uiPriority w:val="99"/>
    <w:rsid w:val="00AD3295"/>
    <w:rPr>
      <w:rFonts w:eastAsiaTheme="minorEastAsia"/>
      <w:kern w:val="0"/>
      <w:sz w:val="21"/>
      <w14:ligatures w14:val="none"/>
    </w:rPr>
  </w:style>
  <w:style w:type="character" w:styleId="Hyperlink">
    <w:name w:val="Hyperlink"/>
    <w:basedOn w:val="DefaultParagraphFont"/>
    <w:uiPriority w:val="99"/>
    <w:unhideWhenUsed/>
    <w:rsid w:val="00D45B0B"/>
    <w:rPr>
      <w:color w:val="F59E00" w:themeColor="hyperlink"/>
      <w:u w:val="single"/>
    </w:rPr>
  </w:style>
  <w:style w:type="character" w:styleId="UnresolvedMention">
    <w:name w:val="Unresolved Mention"/>
    <w:basedOn w:val="DefaultParagraphFont"/>
    <w:uiPriority w:val="99"/>
    <w:semiHidden/>
    <w:unhideWhenUsed/>
    <w:rsid w:val="00D45B0B"/>
    <w:rPr>
      <w:color w:val="605E5C"/>
      <w:shd w:val="clear" w:color="auto" w:fill="E1DFDD"/>
    </w:rPr>
  </w:style>
  <w:style w:type="paragraph" w:styleId="Footer">
    <w:name w:val="footer"/>
    <w:basedOn w:val="Normal"/>
    <w:link w:val="FooterChar"/>
    <w:uiPriority w:val="99"/>
    <w:unhideWhenUsed/>
    <w:rsid w:val="00E052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524E"/>
  </w:style>
  <w:style w:type="paragraph" w:styleId="TOCHeading">
    <w:name w:val="TOC Heading"/>
    <w:basedOn w:val="Heading1"/>
    <w:next w:val="Normal"/>
    <w:uiPriority w:val="39"/>
    <w:unhideWhenUsed/>
    <w:qFormat/>
    <w:rsid w:val="00BE524B"/>
    <w:pPr>
      <w:spacing w:before="240" w:after="0" w:line="259" w:lineRule="auto"/>
      <w:outlineLvl w:val="9"/>
    </w:pPr>
    <w:rPr>
      <w:kern w:val="0"/>
      <w:sz w:val="32"/>
      <w:szCs w:val="32"/>
      <w14:ligatures w14:val="none"/>
    </w:rPr>
  </w:style>
  <w:style w:type="paragraph" w:styleId="TOC1">
    <w:name w:val="toc 1"/>
    <w:basedOn w:val="Normal"/>
    <w:next w:val="Normal"/>
    <w:autoRedefine/>
    <w:uiPriority w:val="39"/>
    <w:unhideWhenUsed/>
    <w:rsid w:val="001E32A0"/>
    <w:pPr>
      <w:tabs>
        <w:tab w:val="right" w:leader="dot" w:pos="10790"/>
      </w:tabs>
      <w:spacing w:after="100"/>
    </w:pPr>
    <w:rPr>
      <w:b/>
      <w:bCs/>
      <w:noProof/>
    </w:rPr>
  </w:style>
  <w:style w:type="paragraph" w:styleId="TOC2">
    <w:name w:val="toc 2"/>
    <w:basedOn w:val="Normal"/>
    <w:next w:val="Normal"/>
    <w:autoRedefine/>
    <w:uiPriority w:val="39"/>
    <w:unhideWhenUsed/>
    <w:rsid w:val="009C220E"/>
    <w:pPr>
      <w:tabs>
        <w:tab w:val="right" w:leader="dot" w:pos="10790"/>
      </w:tabs>
      <w:spacing w:after="100"/>
    </w:pPr>
    <w:rPr>
      <w:b/>
      <w:bCs/>
      <w:noProof/>
    </w:rPr>
  </w:style>
  <w:style w:type="paragraph" w:styleId="TOC3">
    <w:name w:val="toc 3"/>
    <w:basedOn w:val="Normal"/>
    <w:next w:val="Normal"/>
    <w:autoRedefine/>
    <w:uiPriority w:val="39"/>
    <w:unhideWhenUsed/>
    <w:rsid w:val="00C13948"/>
    <w:pPr>
      <w:spacing w:after="100" w:line="259" w:lineRule="auto"/>
      <w:ind w:left="440"/>
    </w:pPr>
    <w:rPr>
      <w:rFonts w:eastAsiaTheme="minorEastAsia" w:cs="Times New Roman"/>
      <w:kern w:val="0"/>
      <w:sz w:val="22"/>
      <w:szCs w:val="22"/>
      <w14:ligatures w14:val="none"/>
    </w:rPr>
  </w:style>
  <w:style w:type="paragraph" w:styleId="NoSpacing">
    <w:name w:val="No Spacing"/>
    <w:basedOn w:val="Normal"/>
    <w:link w:val="NoSpacingChar"/>
    <w:uiPriority w:val="1"/>
    <w:qFormat/>
    <w:rsid w:val="005C7E65"/>
    <w:pPr>
      <w:spacing w:after="0" w:line="240" w:lineRule="auto"/>
    </w:pPr>
    <w:rPr>
      <w:rFonts w:eastAsiaTheme="minorEastAsia"/>
      <w:kern w:val="0"/>
      <w:sz w:val="21"/>
      <w14:ligatures w14:val="none"/>
    </w:rPr>
  </w:style>
  <w:style w:type="character" w:customStyle="1" w:styleId="NoSpacingChar">
    <w:name w:val="No Spacing Char"/>
    <w:basedOn w:val="DefaultParagraphFont"/>
    <w:link w:val="NoSpacing"/>
    <w:uiPriority w:val="1"/>
    <w:rsid w:val="005C7E65"/>
    <w:rPr>
      <w:rFonts w:eastAsiaTheme="minorEastAsia"/>
      <w:kern w:val="0"/>
      <w:sz w:val="21"/>
      <w14:ligatures w14:val="none"/>
    </w:rPr>
  </w:style>
  <w:style w:type="paragraph" w:styleId="Caption">
    <w:name w:val="caption"/>
    <w:basedOn w:val="Normal"/>
    <w:next w:val="Normal"/>
    <w:uiPriority w:val="35"/>
    <w:unhideWhenUsed/>
    <w:qFormat/>
    <w:rsid w:val="00FE0901"/>
    <w:pPr>
      <w:spacing w:after="200" w:line="240" w:lineRule="auto"/>
    </w:pPr>
    <w:rPr>
      <w:i/>
      <w:iCs/>
      <w:color w:val="5E5E5E"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image" Target="media/image7.jpeg"/><Relationship Id="rId26" Type="http://schemas.openxmlformats.org/officeDocument/2006/relationships/hyperlink" Target="https://castateparksweek.org/event-finder/" TargetMode="External"/><Relationship Id="rId3" Type="http://schemas.openxmlformats.org/officeDocument/2006/relationships/styles" Target="styles.xml"/><Relationship Id="rId21" Type="http://schemas.openxmlformats.org/officeDocument/2006/relationships/hyperlink" Target="mailto:Carmen.Vanni@parks.ca.gov" TargetMode="External"/><Relationship Id="rId7" Type="http://schemas.openxmlformats.org/officeDocument/2006/relationships/endnotes" Target="endnotes.xml"/><Relationship Id="rId12" Type="http://schemas.openxmlformats.org/officeDocument/2006/relationships/hyperlink" Target="mailto:Carmen.Vanni@parks.ca.gov" TargetMode="External"/><Relationship Id="rId17" Type="http://schemas.openxmlformats.org/officeDocument/2006/relationships/hyperlink" Target="https://www.youtube.com/@BayAreaDistrictCSP" TargetMode="External"/><Relationship Id="rId25"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hyperlink" Target="https://www.youtube.com/watch?v=77HEZAc8WLw" TargetMode="External"/><Relationship Id="rId20" Type="http://schemas.openxmlformats.org/officeDocument/2006/relationships/image" Target="media/image8.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https://events.parks.ca.gov/" TargetMode="External"/><Relationship Id="rId5" Type="http://schemas.openxmlformats.org/officeDocument/2006/relationships/webSettings" Target="webSettings.xml"/><Relationship Id="rId15" Type="http://schemas.openxmlformats.org/officeDocument/2006/relationships/hyperlink" Target="https://www.parks.ca.gov/?page_id=30905" TargetMode="External"/><Relationship Id="rId23" Type="http://schemas.openxmlformats.org/officeDocument/2006/relationships/hyperlink" Target="https://www.parks.ca.gov/?page_id=31630" TargetMode="External"/><Relationship Id="rId28" Type="http://schemas.openxmlformats.org/officeDocument/2006/relationships/image" Target="media/image12.png"/><Relationship Id="rId10" Type="http://schemas.openxmlformats.org/officeDocument/2006/relationships/image" Target="media/image3.png"/><Relationship Id="rId19" Type="http://schemas.openxmlformats.org/officeDocument/2006/relationships/hyperlink" Target="https://asc.sonoma.edu/"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jpeg"/><Relationship Id="rId22" Type="http://schemas.openxmlformats.org/officeDocument/2006/relationships/image" Target="media/image9.jpg"/><Relationship Id="rId27" Type="http://schemas.openxmlformats.org/officeDocument/2006/relationships/image" Target="media/image11.jpe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Marquee">
      <a:dk1>
        <a:srgbClr val="000000"/>
      </a:dk1>
      <a:lt1>
        <a:sysClr val="window" lastClr="FFFFFF"/>
      </a:lt1>
      <a:dk2>
        <a:srgbClr val="5E5E5E"/>
      </a:dk2>
      <a:lt2>
        <a:srgbClr val="DDDDDD"/>
      </a:lt2>
      <a:accent1>
        <a:srgbClr val="418AB3"/>
      </a:accent1>
      <a:accent2>
        <a:srgbClr val="A6B727"/>
      </a:accent2>
      <a:accent3>
        <a:srgbClr val="F69200"/>
      </a:accent3>
      <a:accent4>
        <a:srgbClr val="838383"/>
      </a:accent4>
      <a:accent5>
        <a:srgbClr val="FEC306"/>
      </a:accent5>
      <a:accent6>
        <a:srgbClr val="DF5327"/>
      </a:accent6>
      <a:hlink>
        <a:srgbClr val="F59E00"/>
      </a:hlink>
      <a:folHlink>
        <a:srgbClr val="B2B2B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161CFF-2E7D-4C42-B308-E8C15817A5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7</Pages>
  <Words>1217</Words>
  <Characters>6940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SDC Open Space Newsletter 002</vt:lpstr>
    </vt:vector>
  </TitlesOfParts>
  <Company/>
  <LinksUpToDate>false</LinksUpToDate>
  <CharactersWithSpaces>8141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SDC Open Space Newsletter 002</dc:title>
  <dc:subject/>
  <dc:creator>Vanni, Carmen C@Parks</dc:creator>
  <cp:keywords>SDC Open Space Newsletter, Welcome, Table of Contents, Featured Article, CWPP, News &amp; Updates, Calendar of Events</cp:keywords>
  <dc:description/>
  <cp:lastModifiedBy>Vanni, Carmen C@Parks</cp:lastModifiedBy>
  <cp:revision>17</cp:revision>
  <dcterms:created xsi:type="dcterms:W3CDTF">2026-09-18T22:59:00Z</dcterms:created>
  <dcterms:modified xsi:type="dcterms:W3CDTF">2026-09-23T17:34:00Z</dcterms:modified>
</cp:coreProperties>
</file>