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65E7B37E" w:rsidR="003676DA" w:rsidRPr="00414D4C" w:rsidRDefault="00250E56"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250E56">
                              <w:rPr>
                                <w:rFonts w:ascii="Arial" w:hAnsi="Arial" w:cs="Arial"/>
                                <w:b/>
                                <w:color w:val="000000" w:themeColor="text1"/>
                                <w:sz w:val="26"/>
                                <w:szCs w:val="26"/>
                                <w14:textOutline w14:w="6350" w14:cap="rnd" w14:cmpd="sng" w14:algn="ctr">
                                  <w14:noFill/>
                                  <w14:prstDash w14:val="solid"/>
                                  <w14:bevel/>
                                </w14:textOutline>
                              </w:rPr>
                              <w:t>USFS - Los Padres National Forest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65E7B37E" w:rsidR="003676DA" w:rsidRPr="00414D4C" w:rsidRDefault="00250E56"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250E56">
                        <w:rPr>
                          <w:rFonts w:ascii="Arial" w:hAnsi="Arial" w:cs="Arial"/>
                          <w:b/>
                          <w:color w:val="000000" w:themeColor="text1"/>
                          <w:sz w:val="26"/>
                          <w:szCs w:val="26"/>
                          <w14:textOutline w14:w="6350" w14:cap="rnd" w14:cmpd="sng" w14:algn="ctr">
                            <w14:noFill/>
                            <w14:prstDash w14:val="solid"/>
                            <w14:bevel/>
                          </w14:textOutline>
                        </w:rPr>
                        <w:t>USFS - Los Padres National Forest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0EAAB456" w14:textId="77777777" w:rsidR="00BE7DA6" w:rsidRPr="00BE7DA6" w:rsidRDefault="00BE7DA6" w:rsidP="00BE7DA6">
      <w:pPr>
        <w:pStyle w:val="ListParagraph"/>
        <w:numPr>
          <w:ilvl w:val="0"/>
          <w:numId w:val="1"/>
        </w:numPr>
        <w:spacing w:line="259" w:lineRule="auto"/>
        <w:rPr>
          <w:rFonts w:ascii="Arial" w:hAnsi="Arial" w:cs="Arial"/>
          <w:sz w:val="22"/>
          <w:szCs w:val="22"/>
        </w:rPr>
      </w:pPr>
      <w:r w:rsidRPr="00BE7DA6">
        <w:rPr>
          <w:rFonts w:ascii="Arial" w:hAnsi="Arial" w:cs="Arial"/>
          <w:sz w:val="22"/>
          <w:szCs w:val="22"/>
        </w:rPr>
        <w:t xml:space="preserve">#1a &amp; 1c – The dates are inconsistent. #1c indicates data was completed in fiscal year 2019, however #1a dates are listed as 10/2021 -09/2022. Applicant must clarify data. </w:t>
      </w:r>
    </w:p>
    <w:p w14:paraId="45D4F001" w14:textId="77777777" w:rsidR="00BE7DA6" w:rsidRPr="00BE7DA6" w:rsidRDefault="00BE7DA6" w:rsidP="00BE7DA6">
      <w:pPr>
        <w:pStyle w:val="ListParagraph"/>
        <w:numPr>
          <w:ilvl w:val="0"/>
          <w:numId w:val="1"/>
        </w:numPr>
        <w:spacing w:line="259" w:lineRule="auto"/>
        <w:rPr>
          <w:rFonts w:ascii="Arial" w:hAnsi="Arial" w:cs="Arial"/>
          <w:sz w:val="22"/>
          <w:szCs w:val="22"/>
        </w:rPr>
      </w:pPr>
      <w:r w:rsidRPr="00BE7DA6">
        <w:rPr>
          <w:rFonts w:ascii="Arial" w:hAnsi="Arial" w:cs="Arial"/>
          <w:sz w:val="22"/>
          <w:szCs w:val="22"/>
        </w:rPr>
        <w:t>#2-5 – Applicant must verify responses by final submission.</w:t>
      </w:r>
    </w:p>
    <w:p w14:paraId="15082903" w14:textId="77777777" w:rsidR="00BE7DA6" w:rsidRPr="00BE7DA6" w:rsidRDefault="00BE7DA6" w:rsidP="00BE7DA6">
      <w:pPr>
        <w:pStyle w:val="ListParagraph"/>
        <w:numPr>
          <w:ilvl w:val="0"/>
          <w:numId w:val="1"/>
        </w:numPr>
        <w:spacing w:line="259" w:lineRule="auto"/>
        <w:rPr>
          <w:rFonts w:ascii="Arial" w:hAnsi="Arial" w:cs="Arial"/>
          <w:sz w:val="22"/>
          <w:szCs w:val="22"/>
        </w:rPr>
      </w:pPr>
      <w:r w:rsidRPr="00BE7DA6">
        <w:rPr>
          <w:rFonts w:ascii="Arial" w:hAnsi="Arial" w:cs="Arial"/>
          <w:sz w:val="22"/>
          <w:szCs w:val="22"/>
        </w:rPr>
        <w:t xml:space="preserve">#7b – Narrative does not support the selection. Applicant must clarify if Fire Prevention Technicians have citation authority. </w:t>
      </w:r>
    </w:p>
    <w:p w14:paraId="751A18FA" w14:textId="77777777" w:rsidR="00BE7DA6" w:rsidRPr="00BE7DA6" w:rsidRDefault="00BE7DA6" w:rsidP="00BE7DA6">
      <w:pPr>
        <w:pStyle w:val="ListParagraph"/>
        <w:numPr>
          <w:ilvl w:val="0"/>
          <w:numId w:val="1"/>
        </w:numPr>
        <w:spacing w:line="259" w:lineRule="auto"/>
        <w:rPr>
          <w:rFonts w:ascii="Arial" w:hAnsi="Arial" w:cs="Arial"/>
          <w:sz w:val="22"/>
          <w:szCs w:val="22"/>
        </w:rPr>
      </w:pPr>
      <w:r w:rsidRPr="00BE7DA6">
        <w:rPr>
          <w:rFonts w:ascii="Arial" w:hAnsi="Arial" w:cs="Arial"/>
          <w:sz w:val="22"/>
          <w:szCs w:val="22"/>
        </w:rPr>
        <w:t>#13 – Applicant must verify responses by final submission.</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65AF9035"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250E56">
                              <w:rPr>
                                <w:rFonts w:ascii="Arial" w:hAnsi="Arial" w:cs="Arial"/>
                                <w:b/>
                                <w:color w:val="000000" w:themeColor="text1"/>
                                <w:sz w:val="26"/>
                                <w:szCs w:val="26"/>
                              </w:rPr>
                              <w:tab/>
                            </w:r>
                            <w:r w:rsidR="00250E56">
                              <w:rPr>
                                <w:rFonts w:ascii="Arial" w:hAnsi="Arial" w:cs="Arial"/>
                                <w:b/>
                                <w:color w:val="000000" w:themeColor="text1"/>
                                <w:sz w:val="26"/>
                                <w:szCs w:val="26"/>
                              </w:rPr>
                              <w:tab/>
                            </w:r>
                            <w:r w:rsidR="00250E56">
                              <w:rPr>
                                <w:rFonts w:ascii="Arial" w:hAnsi="Arial" w:cs="Arial"/>
                                <w:b/>
                                <w:color w:val="000000" w:themeColor="text1"/>
                                <w:sz w:val="26"/>
                                <w:szCs w:val="26"/>
                              </w:rPr>
                              <w:tab/>
                            </w:r>
                            <w:r w:rsidR="00250E56">
                              <w:rPr>
                                <w:rFonts w:ascii="Arial" w:hAnsi="Arial" w:cs="Arial"/>
                                <w:b/>
                                <w:color w:val="000000" w:themeColor="text1"/>
                                <w:sz w:val="26"/>
                                <w:szCs w:val="26"/>
                              </w:rPr>
                              <w:tab/>
                            </w:r>
                            <w:r w:rsidR="00250E56">
                              <w:rPr>
                                <w:rFonts w:ascii="Arial" w:hAnsi="Arial" w:cs="Arial"/>
                                <w:b/>
                                <w:color w:val="000000" w:themeColor="text1"/>
                                <w:sz w:val="26"/>
                                <w:szCs w:val="26"/>
                              </w:rPr>
                              <w:tab/>
                            </w:r>
                            <w:r w:rsidR="00250E56">
                              <w:rPr>
                                <w:rFonts w:ascii="Arial" w:hAnsi="Arial" w:cs="Arial"/>
                                <w:b/>
                                <w:color w:val="000000" w:themeColor="text1"/>
                                <w:sz w:val="26"/>
                                <w:szCs w:val="26"/>
                              </w:rPr>
                              <w:tab/>
                            </w:r>
                            <w:r w:rsidR="00250E56">
                              <w:rPr>
                                <w:rFonts w:ascii="Arial" w:hAnsi="Arial" w:cs="Arial"/>
                                <w:b/>
                                <w:color w:val="000000" w:themeColor="text1"/>
                                <w:sz w:val="26"/>
                                <w:szCs w:val="26"/>
                              </w:rPr>
                              <w:tab/>
                            </w:r>
                            <w:r w:rsidR="00250E56" w:rsidRPr="00250E56">
                              <w:rPr>
                                <w:rFonts w:ascii="Arial" w:hAnsi="Arial" w:cs="Arial"/>
                                <w:b/>
                                <w:color w:val="000000" w:themeColor="text1"/>
                                <w:sz w:val="26"/>
                                <w:szCs w:val="26"/>
                              </w:rPr>
                              <w:t>G23-02-09-G01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65AF9035"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250E56">
                        <w:rPr>
                          <w:rFonts w:ascii="Arial" w:hAnsi="Arial" w:cs="Arial"/>
                          <w:b/>
                          <w:color w:val="000000" w:themeColor="text1"/>
                          <w:sz w:val="26"/>
                          <w:szCs w:val="26"/>
                        </w:rPr>
                        <w:tab/>
                      </w:r>
                      <w:r w:rsidR="00250E56">
                        <w:rPr>
                          <w:rFonts w:ascii="Arial" w:hAnsi="Arial" w:cs="Arial"/>
                          <w:b/>
                          <w:color w:val="000000" w:themeColor="text1"/>
                          <w:sz w:val="26"/>
                          <w:szCs w:val="26"/>
                        </w:rPr>
                        <w:tab/>
                      </w:r>
                      <w:r w:rsidR="00250E56">
                        <w:rPr>
                          <w:rFonts w:ascii="Arial" w:hAnsi="Arial" w:cs="Arial"/>
                          <w:b/>
                          <w:color w:val="000000" w:themeColor="text1"/>
                          <w:sz w:val="26"/>
                          <w:szCs w:val="26"/>
                        </w:rPr>
                        <w:tab/>
                      </w:r>
                      <w:r w:rsidR="00250E56">
                        <w:rPr>
                          <w:rFonts w:ascii="Arial" w:hAnsi="Arial" w:cs="Arial"/>
                          <w:b/>
                          <w:color w:val="000000" w:themeColor="text1"/>
                          <w:sz w:val="26"/>
                          <w:szCs w:val="26"/>
                        </w:rPr>
                        <w:tab/>
                      </w:r>
                      <w:r w:rsidR="00250E56">
                        <w:rPr>
                          <w:rFonts w:ascii="Arial" w:hAnsi="Arial" w:cs="Arial"/>
                          <w:b/>
                          <w:color w:val="000000" w:themeColor="text1"/>
                          <w:sz w:val="26"/>
                          <w:szCs w:val="26"/>
                        </w:rPr>
                        <w:tab/>
                      </w:r>
                      <w:r w:rsidR="00250E56">
                        <w:rPr>
                          <w:rFonts w:ascii="Arial" w:hAnsi="Arial" w:cs="Arial"/>
                          <w:b/>
                          <w:color w:val="000000" w:themeColor="text1"/>
                          <w:sz w:val="26"/>
                          <w:szCs w:val="26"/>
                        </w:rPr>
                        <w:tab/>
                      </w:r>
                      <w:r w:rsidR="00250E56">
                        <w:rPr>
                          <w:rFonts w:ascii="Arial" w:hAnsi="Arial" w:cs="Arial"/>
                          <w:b/>
                          <w:color w:val="000000" w:themeColor="text1"/>
                          <w:sz w:val="26"/>
                          <w:szCs w:val="26"/>
                        </w:rPr>
                        <w:tab/>
                      </w:r>
                      <w:r w:rsidR="00250E56" w:rsidRPr="00250E56">
                        <w:rPr>
                          <w:rFonts w:ascii="Arial" w:hAnsi="Arial" w:cs="Arial"/>
                          <w:b/>
                          <w:color w:val="000000" w:themeColor="text1"/>
                          <w:sz w:val="26"/>
                          <w:szCs w:val="26"/>
                        </w:rPr>
                        <w:t>G23-02-09-G01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lastRenderedPageBreak/>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363B604B" w14:textId="77777777" w:rsidR="00E76026" w:rsidRPr="00E76026" w:rsidRDefault="00E76026" w:rsidP="00E76026">
      <w:pPr>
        <w:pStyle w:val="ListParagraph"/>
        <w:numPr>
          <w:ilvl w:val="0"/>
          <w:numId w:val="1"/>
        </w:numPr>
        <w:rPr>
          <w:rFonts w:ascii="Arial" w:hAnsi="Arial" w:cs="Arial"/>
          <w:color w:val="000000" w:themeColor="text1"/>
          <w:sz w:val="22"/>
          <w:szCs w:val="22"/>
        </w:rPr>
      </w:pPr>
      <w:r w:rsidRPr="00E76026">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3840AE14" w14:textId="77777777" w:rsidR="00E76026" w:rsidRPr="00E76026" w:rsidRDefault="00E76026" w:rsidP="00E76026">
      <w:pPr>
        <w:pStyle w:val="ListParagraph"/>
        <w:numPr>
          <w:ilvl w:val="0"/>
          <w:numId w:val="1"/>
        </w:numPr>
        <w:rPr>
          <w:rFonts w:ascii="Arial" w:hAnsi="Arial" w:cs="Arial"/>
          <w:color w:val="000000" w:themeColor="text1"/>
          <w:sz w:val="22"/>
          <w:szCs w:val="22"/>
        </w:rPr>
      </w:pPr>
      <w:r w:rsidRPr="00E76026">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56D77323" w14:textId="77777777" w:rsidR="00A60A72" w:rsidRPr="00E76026" w:rsidRDefault="00A60A72" w:rsidP="00A60A72">
      <w:pPr>
        <w:pStyle w:val="ListParagraph"/>
        <w:numPr>
          <w:ilvl w:val="0"/>
          <w:numId w:val="1"/>
        </w:numPr>
        <w:rPr>
          <w:rFonts w:ascii="Arial" w:hAnsi="Arial" w:cs="Arial"/>
          <w:color w:val="000000" w:themeColor="text1"/>
          <w:sz w:val="22"/>
          <w:szCs w:val="22"/>
        </w:rPr>
      </w:pPr>
      <w:r w:rsidRPr="00E76026">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372F9432" w14:textId="652DC8D8" w:rsidR="00A60A72" w:rsidRPr="00A60A72" w:rsidRDefault="00A60A72" w:rsidP="00A60A72">
      <w:pPr>
        <w:pStyle w:val="ListParagraph"/>
        <w:numPr>
          <w:ilvl w:val="0"/>
          <w:numId w:val="1"/>
        </w:numPr>
        <w:rPr>
          <w:rFonts w:ascii="Arial" w:hAnsi="Arial" w:cs="Arial"/>
          <w:color w:val="000000" w:themeColor="text1"/>
          <w:sz w:val="22"/>
          <w:szCs w:val="22"/>
        </w:rPr>
      </w:pPr>
      <w:r w:rsidRPr="00A60A72">
        <w:rPr>
          <w:rFonts w:ascii="Arial" w:hAnsi="Arial" w:cs="Arial"/>
          <w:color w:val="000000" w:themeColor="text1"/>
          <w:sz w:val="22"/>
          <w:szCs w:val="22"/>
        </w:rPr>
        <w:t>Describe the size of the specific Project Area(s) in acres and/or miles</w:t>
      </w:r>
      <w:r>
        <w:rPr>
          <w:rFonts w:ascii="Arial" w:hAnsi="Arial" w:cs="Arial"/>
          <w:color w:val="000000" w:themeColor="text1"/>
          <w:sz w:val="22"/>
          <w:szCs w:val="22"/>
        </w:rPr>
        <w:t xml:space="preserve">. </w:t>
      </w:r>
      <w:r w:rsidRPr="00A60A72">
        <w:rPr>
          <w:rFonts w:ascii="Arial" w:hAnsi="Arial" w:cs="Arial"/>
          <w:color w:val="000000" w:themeColor="text1"/>
          <w:sz w:val="22"/>
          <w:szCs w:val="22"/>
        </w:rPr>
        <w:t xml:space="preserve">Applicant must spell out “CCTRA”. The stated miles in the Central Coast Trail Riders Association (CCTRA) Ground Operations Project are inconsistent with the miles identified in this section. The CCTRA Application includes up to seven (7) miles of ML2 road maintenance. Applicant must clarify the information in this section. </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05144A25" w14:textId="7ADD389D" w:rsidR="00A60A72" w:rsidRPr="00A60A72" w:rsidRDefault="00A60A72" w:rsidP="00A60A72">
      <w:pPr>
        <w:pStyle w:val="ListParagraph"/>
        <w:numPr>
          <w:ilvl w:val="0"/>
          <w:numId w:val="1"/>
        </w:numPr>
        <w:rPr>
          <w:rFonts w:ascii="Arial" w:hAnsi="Arial" w:cs="Arial"/>
          <w:color w:val="000000" w:themeColor="text1"/>
          <w:sz w:val="22"/>
          <w:szCs w:val="22"/>
        </w:rPr>
      </w:pPr>
      <w:r w:rsidRPr="00A60A72">
        <w:rPr>
          <w:rFonts w:ascii="Arial" w:hAnsi="Arial" w:cs="Arial"/>
          <w:color w:val="000000" w:themeColor="text1"/>
          <w:sz w:val="22"/>
          <w:szCs w:val="22"/>
        </w:rPr>
        <w:t>Staff #6 “SLRD – Equipment/Dozer Operator” – Applicant’s notes are inaccurate and need to be revised. Rate did not increase from previous year’s Application.</w:t>
      </w:r>
    </w:p>
    <w:p w14:paraId="766D13A7" w14:textId="77777777" w:rsidR="00A60A72" w:rsidRPr="00A60A72" w:rsidRDefault="00A60A72" w:rsidP="00A60A72">
      <w:pPr>
        <w:pStyle w:val="ListParagraph"/>
        <w:numPr>
          <w:ilvl w:val="0"/>
          <w:numId w:val="1"/>
        </w:numPr>
        <w:rPr>
          <w:rFonts w:ascii="Arial" w:hAnsi="Arial" w:cs="Arial"/>
          <w:color w:val="000000" w:themeColor="text1"/>
          <w:sz w:val="22"/>
          <w:szCs w:val="22"/>
        </w:rPr>
      </w:pPr>
      <w:r w:rsidRPr="00A60A72">
        <w:rPr>
          <w:rFonts w:ascii="Arial" w:hAnsi="Arial" w:cs="Arial"/>
          <w:color w:val="000000" w:themeColor="text1"/>
          <w:sz w:val="22"/>
          <w:szCs w:val="22"/>
        </w:rPr>
        <w:t xml:space="preserve">Staff #7 “SLRD/SBRD – OHV/Rec Program Supervisor” – Supervision of OHV employees in the office appears to be an indirect activity as it does not directly relate to the completion of the Project. Applicant must explain how this activity directly supports the Project or move the verbiage for this activity and the cost associated with it to the Indirect Cost category. </w:t>
      </w:r>
    </w:p>
    <w:p w14:paraId="5197DFEF" w14:textId="77777777" w:rsidR="00A60A72" w:rsidRPr="00A60A72" w:rsidRDefault="00A60A72" w:rsidP="00A60A72">
      <w:pPr>
        <w:pStyle w:val="ListParagraph"/>
        <w:numPr>
          <w:ilvl w:val="0"/>
          <w:numId w:val="1"/>
        </w:numPr>
        <w:rPr>
          <w:rFonts w:ascii="Arial" w:hAnsi="Arial" w:cs="Arial"/>
          <w:color w:val="000000" w:themeColor="text1"/>
          <w:sz w:val="22"/>
          <w:szCs w:val="22"/>
        </w:rPr>
      </w:pPr>
      <w:r w:rsidRPr="00A60A72">
        <w:rPr>
          <w:rFonts w:ascii="Arial" w:hAnsi="Arial" w:cs="Arial"/>
          <w:color w:val="000000" w:themeColor="text1"/>
          <w:sz w:val="22"/>
          <w:szCs w:val="22"/>
        </w:rPr>
        <w:t xml:space="preserve">Staff #8 “MPRD - OHV/Rec Program Supervisor” – “Prepares maps, photos, documents as needed/required for submission to Div” appears to be an indirect activity as it does not directly relate to the completion of the Project. Applicant must explain how this activity directly supports the Project or move the verbiage for this activity and the cost associated with it to the Indirect Cost category. </w:t>
      </w:r>
    </w:p>
    <w:p w14:paraId="4A76ADD0" w14:textId="77777777" w:rsidR="00A60A72" w:rsidRPr="00A60A72" w:rsidRDefault="00A60A72" w:rsidP="00A60A72">
      <w:pPr>
        <w:pStyle w:val="ListParagraph"/>
        <w:numPr>
          <w:ilvl w:val="0"/>
          <w:numId w:val="1"/>
        </w:numPr>
        <w:rPr>
          <w:rFonts w:ascii="Arial" w:hAnsi="Arial" w:cs="Arial"/>
          <w:color w:val="000000" w:themeColor="text1"/>
          <w:sz w:val="22"/>
          <w:szCs w:val="22"/>
        </w:rPr>
      </w:pPr>
      <w:r w:rsidRPr="00A60A72">
        <w:rPr>
          <w:rFonts w:ascii="Arial" w:hAnsi="Arial" w:cs="Arial"/>
          <w:color w:val="000000" w:themeColor="text1"/>
          <w:sz w:val="22"/>
          <w:szCs w:val="22"/>
        </w:rPr>
        <w:t>Staff #10 “GS-9 Archeologist” – Cost significantly increased compared to prior year’s Application. Applicant must provide additional details to justify the higher cost.</w:t>
      </w:r>
    </w:p>
    <w:p w14:paraId="45F6E42C" w14:textId="77777777" w:rsidR="00A60A72" w:rsidRPr="00A60A72" w:rsidRDefault="00A60A72" w:rsidP="00A60A72">
      <w:pPr>
        <w:pStyle w:val="ListParagraph"/>
        <w:numPr>
          <w:ilvl w:val="0"/>
          <w:numId w:val="1"/>
        </w:numPr>
        <w:rPr>
          <w:rFonts w:ascii="Arial" w:hAnsi="Arial" w:cs="Arial"/>
          <w:color w:val="000000" w:themeColor="text1"/>
          <w:sz w:val="22"/>
          <w:szCs w:val="22"/>
        </w:rPr>
      </w:pPr>
      <w:r w:rsidRPr="00A60A72">
        <w:rPr>
          <w:rFonts w:ascii="Arial" w:hAnsi="Arial" w:cs="Arial"/>
          <w:color w:val="000000" w:themeColor="text1"/>
          <w:sz w:val="22"/>
          <w:szCs w:val="22"/>
        </w:rPr>
        <w:t>Contracts #3 “SLRD Trail and Facility Crew” – Applicant's notes are inconsistent to the number of tours as it stated, "one tour $30,000" as well as "will pay for three tours". Applicant must revise. In addition, Applicant’s notes are inaccurate and need to be revised. Rate did not increase from public comment.</w:t>
      </w:r>
    </w:p>
    <w:p w14:paraId="2B9C3D22" w14:textId="1623EA39" w:rsidR="00A60A72" w:rsidRPr="00A60A72" w:rsidRDefault="00A60A72" w:rsidP="00A60A72">
      <w:pPr>
        <w:pStyle w:val="ListParagraph"/>
        <w:numPr>
          <w:ilvl w:val="0"/>
          <w:numId w:val="1"/>
        </w:numPr>
        <w:rPr>
          <w:rFonts w:ascii="Arial" w:hAnsi="Arial" w:cs="Arial"/>
          <w:color w:val="000000" w:themeColor="text1"/>
          <w:sz w:val="22"/>
          <w:szCs w:val="22"/>
        </w:rPr>
      </w:pPr>
      <w:r w:rsidRPr="00A60A72">
        <w:rPr>
          <w:rFonts w:ascii="Arial" w:hAnsi="Arial" w:cs="Arial"/>
          <w:color w:val="000000" w:themeColor="text1"/>
          <w:sz w:val="22"/>
          <w:szCs w:val="22"/>
        </w:rPr>
        <w:t>Materials / Supplies #6 “Chainsaw and Related Supplies” – Spare battery packs</w:t>
      </w:r>
      <w:r w:rsidR="002A6461">
        <w:rPr>
          <w:rFonts w:ascii="Arial" w:hAnsi="Arial" w:cs="Arial"/>
          <w:color w:val="000000" w:themeColor="text1"/>
          <w:sz w:val="22"/>
          <w:szCs w:val="22"/>
        </w:rPr>
        <w:t xml:space="preserve"> </w:t>
      </w:r>
      <w:r w:rsidRPr="00A60A72">
        <w:rPr>
          <w:rFonts w:ascii="Arial" w:hAnsi="Arial" w:cs="Arial"/>
          <w:color w:val="000000" w:themeColor="text1"/>
          <w:sz w:val="22"/>
          <w:szCs w:val="22"/>
        </w:rPr>
        <w:t>for chainsaws are considered an indirect expense as they do not directly relate to the scope of the Project. Applicant must move the verbiage for this item and the cost associated with it to the Indirect Cost category.</w:t>
      </w:r>
    </w:p>
    <w:p w14:paraId="23E21054" w14:textId="30BD43E5" w:rsidR="00A60A72" w:rsidRPr="00A60A72" w:rsidRDefault="00A60A72" w:rsidP="00A60A72">
      <w:pPr>
        <w:pStyle w:val="ListParagraph"/>
        <w:numPr>
          <w:ilvl w:val="0"/>
          <w:numId w:val="1"/>
        </w:numPr>
        <w:rPr>
          <w:rFonts w:ascii="Arial" w:hAnsi="Arial" w:cs="Arial"/>
          <w:color w:val="000000" w:themeColor="text1"/>
          <w:sz w:val="22"/>
          <w:szCs w:val="22"/>
        </w:rPr>
      </w:pPr>
      <w:r w:rsidRPr="00A60A72">
        <w:rPr>
          <w:rFonts w:ascii="Arial" w:hAnsi="Arial" w:cs="Arial"/>
          <w:color w:val="000000" w:themeColor="text1"/>
          <w:sz w:val="22"/>
          <w:szCs w:val="22"/>
        </w:rPr>
        <w:t>Equipment Use Expenses #1 “SLRD Mileage – FS Operated Dozer” – Applicant’s notes are inaccurate and need to be revised. Cost did not increase from previous year’s Application.</w:t>
      </w:r>
    </w:p>
    <w:p w14:paraId="32992B3A" w14:textId="7237DDE4" w:rsidR="00A60A72" w:rsidRPr="00A60A72" w:rsidRDefault="00A60A72" w:rsidP="00A60A72">
      <w:pPr>
        <w:pStyle w:val="ListParagraph"/>
        <w:numPr>
          <w:ilvl w:val="0"/>
          <w:numId w:val="1"/>
        </w:numPr>
        <w:rPr>
          <w:rFonts w:ascii="Arial" w:hAnsi="Arial" w:cs="Arial"/>
          <w:color w:val="000000" w:themeColor="text1"/>
          <w:sz w:val="22"/>
          <w:szCs w:val="22"/>
        </w:rPr>
      </w:pPr>
      <w:r w:rsidRPr="00A60A72">
        <w:rPr>
          <w:rFonts w:ascii="Arial" w:hAnsi="Arial" w:cs="Arial"/>
          <w:color w:val="000000" w:themeColor="text1"/>
          <w:sz w:val="22"/>
          <w:szCs w:val="22"/>
        </w:rPr>
        <w:t xml:space="preserve">Equipment Use Expenses #2 “SLRD FS Dozer Transport” – Applicant’s notes are inconsistent on quantity of miles with the amount budgeted in the line item. Applicant </w:t>
      </w:r>
      <w:r w:rsidRPr="00A60A72">
        <w:rPr>
          <w:rFonts w:ascii="Arial" w:hAnsi="Arial" w:cs="Arial"/>
          <w:color w:val="000000" w:themeColor="text1"/>
          <w:sz w:val="22"/>
          <w:szCs w:val="22"/>
        </w:rPr>
        <w:lastRenderedPageBreak/>
        <w:t xml:space="preserve">must clarify the quantity. Additionally, Heavy </w:t>
      </w:r>
      <w:r w:rsidR="002A6461">
        <w:rPr>
          <w:rFonts w:ascii="Arial" w:hAnsi="Arial" w:cs="Arial"/>
          <w:color w:val="000000" w:themeColor="text1"/>
          <w:sz w:val="22"/>
          <w:szCs w:val="22"/>
        </w:rPr>
        <w:t>E</w:t>
      </w:r>
      <w:r w:rsidRPr="00A60A72">
        <w:rPr>
          <w:rFonts w:ascii="Arial" w:hAnsi="Arial" w:cs="Arial"/>
          <w:color w:val="000000" w:themeColor="text1"/>
          <w:sz w:val="22"/>
          <w:szCs w:val="22"/>
        </w:rPr>
        <w:t xml:space="preserve">quipment transportation expenses are reimbursed based on actual cost, not per mile. Applicant must describe in the notes section how costs were determined (a per mile charge provided for the methodology would be acceptable) and change the unit of measurement to “Each” or “Miscellaneous.”  </w:t>
      </w:r>
    </w:p>
    <w:p w14:paraId="391C1933" w14:textId="77777777" w:rsidR="00A60A72" w:rsidRPr="00A60A72" w:rsidRDefault="00A60A72" w:rsidP="00A60A72">
      <w:pPr>
        <w:pStyle w:val="ListParagraph"/>
        <w:numPr>
          <w:ilvl w:val="0"/>
          <w:numId w:val="1"/>
        </w:numPr>
        <w:rPr>
          <w:rFonts w:ascii="Arial" w:hAnsi="Arial" w:cs="Arial"/>
          <w:color w:val="000000" w:themeColor="text1"/>
          <w:sz w:val="22"/>
          <w:szCs w:val="22"/>
        </w:rPr>
      </w:pPr>
      <w:r w:rsidRPr="00A60A72">
        <w:rPr>
          <w:rFonts w:ascii="Arial" w:hAnsi="Arial" w:cs="Arial"/>
          <w:color w:val="000000" w:themeColor="text1"/>
          <w:sz w:val="22"/>
          <w:szCs w:val="22"/>
        </w:rPr>
        <w:t>Equipment Use Expenses #3 “SLRD UTVs” – Applicant is reminded Equipment fuel expenses are reimbursed based on actual cost, not per mile charge. If applicable, Applicant must describe in the notes section how fuel costs were determined (a per mile charge provided for the methodology would be acceptable) and change the unit of measurement to “Each” or “Miscellaneous.”</w:t>
      </w:r>
    </w:p>
    <w:p w14:paraId="05FF9E29" w14:textId="77777777" w:rsidR="00A60A72" w:rsidRPr="00A60A72" w:rsidRDefault="00A60A72" w:rsidP="00A60A72">
      <w:pPr>
        <w:pStyle w:val="ListParagraph"/>
        <w:numPr>
          <w:ilvl w:val="0"/>
          <w:numId w:val="1"/>
        </w:numPr>
        <w:rPr>
          <w:rFonts w:ascii="Arial" w:hAnsi="Arial" w:cs="Arial"/>
          <w:color w:val="000000" w:themeColor="text1"/>
          <w:sz w:val="22"/>
          <w:szCs w:val="22"/>
        </w:rPr>
      </w:pPr>
      <w:r w:rsidRPr="00A60A72">
        <w:rPr>
          <w:rFonts w:ascii="Arial" w:hAnsi="Arial" w:cs="Arial"/>
          <w:color w:val="000000" w:themeColor="text1"/>
          <w:sz w:val="22"/>
          <w:szCs w:val="22"/>
        </w:rPr>
        <w:t>Equipment Use Expenses #7 “SBRD Dozer Rental” – Applicant’s notes are inconsistent on “per day” charge with the “Rate” in the line item. Applicant must clarify the rate.</w:t>
      </w:r>
    </w:p>
    <w:p w14:paraId="3A633C33" w14:textId="77777777" w:rsidR="00A60A72" w:rsidRPr="00A60A72" w:rsidRDefault="00A60A72" w:rsidP="00A60A72">
      <w:pPr>
        <w:pStyle w:val="ListParagraph"/>
        <w:numPr>
          <w:ilvl w:val="0"/>
          <w:numId w:val="1"/>
        </w:numPr>
        <w:rPr>
          <w:rFonts w:ascii="Arial" w:hAnsi="Arial" w:cs="Arial"/>
          <w:color w:val="000000" w:themeColor="text1"/>
          <w:sz w:val="22"/>
          <w:szCs w:val="22"/>
        </w:rPr>
      </w:pPr>
      <w:r w:rsidRPr="00A60A72">
        <w:rPr>
          <w:rFonts w:ascii="Arial" w:hAnsi="Arial" w:cs="Arial"/>
          <w:color w:val="000000" w:themeColor="text1"/>
          <w:sz w:val="22"/>
          <w:szCs w:val="22"/>
        </w:rPr>
        <w:t>Others #3 “SLRD Dozer and OHV Fuel” – Dozer/UTV fuel appears to be duplicative of Equipment Use Expenses #3 “SLRD UTVs” and Equipment Use #5 “SLRD Dozer Rental” Applicant must remove fuel language and any cost associated or clarify how fuel in this line item is different from referenced line items.</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7F1168D0" w14:textId="77777777" w:rsidR="00A60A72" w:rsidRPr="00A60A72" w:rsidRDefault="00A60A72" w:rsidP="00A60A72">
      <w:pPr>
        <w:numPr>
          <w:ilvl w:val="0"/>
          <w:numId w:val="2"/>
        </w:numPr>
        <w:contextualSpacing/>
        <w:rPr>
          <w:rFonts w:ascii="Arial" w:hAnsi="Arial" w:cs="Arial"/>
          <w:sz w:val="22"/>
          <w:szCs w:val="22"/>
        </w:rPr>
      </w:pPr>
      <w:r w:rsidRPr="00A60A72">
        <w:rPr>
          <w:rFonts w:ascii="Arial" w:hAnsi="Arial" w:cs="Arial"/>
          <w:sz w:val="22"/>
          <w:szCs w:val="22"/>
        </w:rPr>
        <w:t>#3 – Narrative does not support the selection of “Providing varied levels of riding difficulty”. Applicant must provide example(s) of Project activities being performed that support the selection.</w:t>
      </w:r>
    </w:p>
    <w:p w14:paraId="59EEFC4E" w14:textId="77777777" w:rsidR="00A60A72" w:rsidRPr="00A60A72" w:rsidRDefault="00A60A72" w:rsidP="00A60A72">
      <w:pPr>
        <w:numPr>
          <w:ilvl w:val="0"/>
          <w:numId w:val="2"/>
        </w:numPr>
        <w:contextualSpacing/>
        <w:rPr>
          <w:rFonts w:ascii="Arial" w:hAnsi="Arial" w:cs="Arial"/>
          <w:sz w:val="22"/>
          <w:szCs w:val="22"/>
        </w:rPr>
      </w:pPr>
      <w:r w:rsidRPr="00A60A72">
        <w:rPr>
          <w:rFonts w:ascii="Arial" w:hAnsi="Arial" w:cs="Arial"/>
          <w:sz w:val="22"/>
          <w:szCs w:val="22"/>
        </w:rPr>
        <w:t>#5 –  Narrative does not support the selection. Los Padres Forest Association (LPFA) is not a partner on the Project as they could be paid by this OHV Grant (Contract line Items #3 &amp; 5).</w:t>
      </w:r>
    </w:p>
    <w:p w14:paraId="405234BF" w14:textId="77777777" w:rsidR="00A60A72" w:rsidRPr="00A60A72" w:rsidRDefault="00A60A72" w:rsidP="00A60A72">
      <w:pPr>
        <w:numPr>
          <w:ilvl w:val="0"/>
          <w:numId w:val="2"/>
        </w:numPr>
        <w:contextualSpacing/>
        <w:rPr>
          <w:rFonts w:ascii="Arial" w:hAnsi="Arial" w:cs="Arial"/>
          <w:sz w:val="22"/>
          <w:szCs w:val="22"/>
        </w:rPr>
      </w:pPr>
      <w:r w:rsidRPr="00A60A72">
        <w:rPr>
          <w:rFonts w:ascii="Arial" w:hAnsi="Arial" w:cs="Arial"/>
          <w:sz w:val="22"/>
          <w:szCs w:val="22"/>
        </w:rPr>
        <w:t xml:space="preserve">#6 – Narrative does not support the selection of “Protecting special-status species”. Applicant must provide example(s) of the activities performed in the Project that support the selection. </w:t>
      </w:r>
    </w:p>
    <w:p w14:paraId="2CBE5942" w14:textId="145AC29E" w:rsidR="00A60A72" w:rsidRPr="00A60A72" w:rsidRDefault="00A60A72" w:rsidP="00A60A72">
      <w:pPr>
        <w:numPr>
          <w:ilvl w:val="0"/>
          <w:numId w:val="2"/>
        </w:numPr>
        <w:contextualSpacing/>
        <w:rPr>
          <w:rFonts w:ascii="Arial" w:hAnsi="Arial" w:cs="Arial"/>
          <w:sz w:val="22"/>
          <w:szCs w:val="22"/>
        </w:rPr>
      </w:pPr>
      <w:r w:rsidRPr="00A60A72">
        <w:rPr>
          <w:rFonts w:ascii="Arial" w:hAnsi="Arial" w:cs="Arial"/>
          <w:sz w:val="22"/>
          <w:szCs w:val="22"/>
        </w:rPr>
        <w:t xml:space="preserve">#7 – Project Description and/or Project Cost Estimate sections do not support selection of “Barrier materials…” as Applicant states “when available” which implies it may not be used. </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AF2B" w14:textId="77777777" w:rsidR="00E95995" w:rsidRDefault="00E95995" w:rsidP="0073175F">
      <w:r>
        <w:separator/>
      </w:r>
    </w:p>
  </w:endnote>
  <w:endnote w:type="continuationSeparator" w:id="0">
    <w:p w14:paraId="00FE395B" w14:textId="77777777" w:rsidR="00E95995" w:rsidRDefault="00E95995"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4D65FC03" w:rsidR="00AD43F5" w:rsidRPr="00407912" w:rsidRDefault="00250E56" w:rsidP="00AD43F5">
    <w:pPr>
      <w:pStyle w:val="Footer"/>
      <w:jc w:val="right"/>
      <w:rPr>
        <w:rFonts w:ascii="Arial" w:hAnsi="Arial" w:cs="Arial"/>
        <w:sz w:val="22"/>
        <w:szCs w:val="22"/>
      </w:rPr>
    </w:pPr>
    <w:r w:rsidRPr="00250E56">
      <w:rPr>
        <w:rFonts w:ascii="Arial" w:hAnsi="Arial" w:cs="Arial"/>
        <w:sz w:val="22"/>
        <w:szCs w:val="22"/>
      </w:rPr>
      <w:t>USFS - Los Padres National Forest</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D8D8" w14:textId="77777777" w:rsidR="00E95995" w:rsidRDefault="00E95995" w:rsidP="0073175F">
      <w:r>
        <w:separator/>
      </w:r>
    </w:p>
  </w:footnote>
  <w:footnote w:type="continuationSeparator" w:id="0">
    <w:p w14:paraId="43BA67B0" w14:textId="77777777" w:rsidR="00E95995" w:rsidRDefault="00E95995"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687093">
    <w:abstractNumId w:val="1"/>
  </w:num>
  <w:num w:numId="2" w16cid:durableId="1082220773">
    <w:abstractNumId w:val="2"/>
  </w:num>
  <w:num w:numId="3" w16cid:durableId="706367756">
    <w:abstractNumId w:val="7"/>
  </w:num>
  <w:num w:numId="4" w16cid:durableId="743990781">
    <w:abstractNumId w:val="4"/>
  </w:num>
  <w:num w:numId="5" w16cid:durableId="1537156273">
    <w:abstractNumId w:val="6"/>
  </w:num>
  <w:num w:numId="6" w16cid:durableId="99422407">
    <w:abstractNumId w:val="3"/>
  </w:num>
  <w:num w:numId="7" w16cid:durableId="1486123739">
    <w:abstractNumId w:val="5"/>
  </w:num>
  <w:num w:numId="8" w16cid:durableId="183645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1" w:cryptProviderType="rsaAES" w:cryptAlgorithmClass="hash" w:cryptAlgorithmType="typeAny" w:cryptAlgorithmSid="14" w:cryptSpinCount="100000" w:hash="NHBl+RXVKtSf4bplp/zCyt+tc5j9+y4vnRybnI0w6M36D6KpNXxClNLBp1j6aixwu84VN+dEoAQXfaipmXinDA==" w:salt="ORcgUh1mHJFzUU55g7WY4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83D61"/>
    <w:rsid w:val="001E1516"/>
    <w:rsid w:val="001F2C6F"/>
    <w:rsid w:val="001F3F94"/>
    <w:rsid w:val="00233431"/>
    <w:rsid w:val="00250163"/>
    <w:rsid w:val="00250E56"/>
    <w:rsid w:val="002A6461"/>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55CB9"/>
    <w:rsid w:val="00A60A72"/>
    <w:rsid w:val="00A72250"/>
    <w:rsid w:val="00A731E1"/>
    <w:rsid w:val="00A86CD2"/>
    <w:rsid w:val="00AB78BB"/>
    <w:rsid w:val="00AC11ED"/>
    <w:rsid w:val="00AD2CD2"/>
    <w:rsid w:val="00AD43F5"/>
    <w:rsid w:val="00B00365"/>
    <w:rsid w:val="00B2308F"/>
    <w:rsid w:val="00B23CD2"/>
    <w:rsid w:val="00B51C91"/>
    <w:rsid w:val="00B71734"/>
    <w:rsid w:val="00B723AA"/>
    <w:rsid w:val="00B75280"/>
    <w:rsid w:val="00B87F70"/>
    <w:rsid w:val="00B93326"/>
    <w:rsid w:val="00BC117A"/>
    <w:rsid w:val="00BE5E19"/>
    <w:rsid w:val="00BE7DA6"/>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C4B74"/>
    <w:rsid w:val="00DD2420"/>
    <w:rsid w:val="00DE67A9"/>
    <w:rsid w:val="00E53D69"/>
    <w:rsid w:val="00E76026"/>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FA634C8"/>
    <w:rsid w:val="39524973"/>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27EA415B-9976-4365-BE67-0B14B142A91E}">
  <ds:schemaRef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7150a368-1ec4-4782-87f4-54908d9ba6bf"/>
    <ds:schemaRef ds:uri="59c8dfd7-5f63-4fd3-8acf-32e3e25de9be"/>
    <ds:schemaRef ds:uri="http://purl.org/dc/elements/1.1/"/>
  </ds:schemaRefs>
</ds:datastoreItem>
</file>

<file path=customXml/itemProps3.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4.xml><?xml version="1.0" encoding="utf-8"?>
<ds:datastoreItem xmlns:ds="http://schemas.openxmlformats.org/officeDocument/2006/customXml" ds:itemID="{018DD32B-09DA-4D1B-9053-B0E27F8C5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1039</Words>
  <Characters>5927</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7</cp:revision>
  <dcterms:created xsi:type="dcterms:W3CDTF">2023-04-21T14:45:00Z</dcterms:created>
  <dcterms:modified xsi:type="dcterms:W3CDTF">2023-05-12T12:56:00Z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