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C3ADC4E" w:rsidR="003676DA" w:rsidRPr="00414D4C" w:rsidRDefault="00DD26CE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26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Klamath NF -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C3ADC4E" w:rsidR="003676DA" w:rsidRPr="00414D4C" w:rsidRDefault="00DD26CE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26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Klamath NF -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F3EA5E3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DD26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D26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D26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D26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D26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D26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D26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D26CE" w:rsidRPr="00DD26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G23-02-42-L01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F3EA5E3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DD26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D26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D26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D26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D26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D26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D26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D26CE" w:rsidRPr="00DD26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G23-02-42-L01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FC3510C" w:rsidR="007F05E3" w:rsidRDefault="10DFC1B6" w:rsidP="007F05E3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7665DBF8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8BBF8B3" w:rsidR="007F05E3" w:rsidRDefault="083A17E7" w:rsidP="007F05E3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7665DBF8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90C0D67" w14:textId="3DE04D16" w:rsidR="007F05E3" w:rsidRDefault="3B564FC1" w:rsidP="7665DBF8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7665DBF8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Materials / Supplies #1-6 – Purchasing personal protective equipment in anticipation of lost or damaged equipment </w:t>
      </w:r>
      <w:r w:rsidRPr="7665DBF8">
        <w:rPr>
          <w:rFonts w:ascii="Arial" w:eastAsia="Arial" w:hAnsi="Arial" w:cs="Arial"/>
          <w:sz w:val="22"/>
          <w:szCs w:val="22"/>
        </w:rPr>
        <w:t xml:space="preserve">is considered an indirect expense </w:t>
      </w:r>
      <w:r w:rsidRPr="7665DBF8">
        <w:rPr>
          <w:rFonts w:ascii="Arial" w:eastAsia="Arial" w:hAnsi="Arial" w:cs="Arial"/>
          <w:color w:val="000000" w:themeColor="text1"/>
          <w:sz w:val="22"/>
          <w:szCs w:val="22"/>
        </w:rPr>
        <w:t xml:space="preserve">as it does not directly </w:t>
      </w:r>
      <w:r w:rsidRPr="7665DBF8">
        <w:rPr>
          <w:rFonts w:ascii="Arial" w:eastAsia="Arial" w:hAnsi="Arial" w:cs="Arial"/>
          <w:sz w:val="22"/>
          <w:szCs w:val="22"/>
        </w:rPr>
        <w:t xml:space="preserve">relate to the completion of the Project. Applicant must move </w:t>
      </w:r>
      <w:r w:rsidRPr="7665DBF8">
        <w:rPr>
          <w:rFonts w:ascii="Arial" w:eastAsia="Arial" w:hAnsi="Arial" w:cs="Arial"/>
          <w:color w:val="000000" w:themeColor="text1"/>
          <w:sz w:val="22"/>
          <w:szCs w:val="22"/>
        </w:rPr>
        <w:t xml:space="preserve">the verbiage for this item and the </w:t>
      </w:r>
      <w:r w:rsidRPr="7665DBF8">
        <w:rPr>
          <w:rFonts w:ascii="Arial" w:eastAsia="Arial" w:hAnsi="Arial" w:cs="Arial"/>
          <w:sz w:val="22"/>
          <w:szCs w:val="22"/>
        </w:rPr>
        <w:t>cost associated with it to the Indirect Cost category.</w:t>
      </w:r>
    </w:p>
    <w:p w14:paraId="07355B5B" w14:textId="234F8B7B" w:rsidR="007F05E3" w:rsidRDefault="007F05E3" w:rsidP="7665DBF8">
      <w:pPr>
        <w:rPr>
          <w:color w:val="000000" w:themeColor="text1"/>
        </w:rPr>
      </w:pP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18D7" w14:textId="77777777" w:rsidR="006156B3" w:rsidRDefault="006156B3" w:rsidP="0073175F">
      <w:r>
        <w:separator/>
      </w:r>
    </w:p>
  </w:endnote>
  <w:endnote w:type="continuationSeparator" w:id="0">
    <w:p w14:paraId="3A60482A" w14:textId="77777777" w:rsidR="006156B3" w:rsidRDefault="006156B3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1268F490" w:rsidR="00AD43F5" w:rsidRPr="00407912" w:rsidRDefault="00DD26CE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DD26CE">
      <w:rPr>
        <w:rFonts w:ascii="Arial" w:hAnsi="Arial" w:cs="Arial"/>
        <w:sz w:val="22"/>
        <w:szCs w:val="22"/>
      </w:rPr>
      <w:t>USFS - Klamath NF - Patrol District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9993" w14:textId="77777777" w:rsidR="006156B3" w:rsidRDefault="006156B3" w:rsidP="0073175F">
      <w:r>
        <w:separator/>
      </w:r>
    </w:p>
  </w:footnote>
  <w:footnote w:type="continuationSeparator" w:id="0">
    <w:p w14:paraId="23417CD7" w14:textId="77777777" w:rsidR="006156B3" w:rsidRDefault="006156B3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71DC3"/>
    <w:multiLevelType w:val="hybridMultilevel"/>
    <w:tmpl w:val="77E06C98"/>
    <w:lvl w:ilvl="0" w:tplc="613A42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60D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8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C7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68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05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6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6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4B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22227">
    <w:abstractNumId w:val="4"/>
  </w:num>
  <w:num w:numId="2" w16cid:durableId="1174687093">
    <w:abstractNumId w:val="1"/>
  </w:num>
  <w:num w:numId="3" w16cid:durableId="1082220773">
    <w:abstractNumId w:val="2"/>
  </w:num>
  <w:num w:numId="4" w16cid:durableId="706367756">
    <w:abstractNumId w:val="8"/>
  </w:num>
  <w:num w:numId="5" w16cid:durableId="743990781">
    <w:abstractNumId w:val="5"/>
  </w:num>
  <w:num w:numId="6" w16cid:durableId="1537156273">
    <w:abstractNumId w:val="7"/>
  </w:num>
  <w:num w:numId="7" w16cid:durableId="99422407">
    <w:abstractNumId w:val="3"/>
  </w:num>
  <w:num w:numId="8" w16cid:durableId="1486123739">
    <w:abstractNumId w:val="6"/>
  </w:num>
  <w:num w:numId="9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aDmxF6j3HenUxBiJSxhM4bixaavpduH9jogCqcom1HfwJu4/mQ+AyvLVmhyOFNP4uddAZqpU4OF7XXHT83Tqw==" w:salt="aeQDpKENXQ8+mh/JS8r+e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156B3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E16F1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55CB9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C117A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C4B74"/>
    <w:rsid w:val="00DD2420"/>
    <w:rsid w:val="00DD26CE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83A17E7"/>
    <w:rsid w:val="0FA634C8"/>
    <w:rsid w:val="10DFC1B6"/>
    <w:rsid w:val="198FEBA8"/>
    <w:rsid w:val="39524973"/>
    <w:rsid w:val="3B564FC1"/>
    <w:rsid w:val="52C85750"/>
    <w:rsid w:val="7665D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87455-1FB0-4287-943B-D826680CF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4</cp:revision>
  <dcterms:created xsi:type="dcterms:W3CDTF">2023-04-21T14:31:00Z</dcterms:created>
  <dcterms:modified xsi:type="dcterms:W3CDTF">2023-05-11T18:34:00Z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