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03C2129" w:rsidR="003676DA" w:rsidRPr="00414D4C" w:rsidRDefault="00405C00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5C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Inyo NF -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03C2129" w:rsidR="003676DA" w:rsidRPr="00414D4C" w:rsidRDefault="00405C00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05C0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Inyo NF -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pplications will be reviewed by the OHMVR Division. The OHMVR Division may, at its sole discretion, decrease the requested amount and eliminate activities pursuant with regulation Section 4970.07.2 (f</w:t>
      </w:r>
      <w:proofErr w:type="gramStart"/>
      <w:r w:rsidRPr="0090787A">
        <w:rPr>
          <w:rFonts w:ascii="Arial" w:hAnsi="Arial" w:cs="Arial"/>
          <w:sz w:val="22"/>
          <w:szCs w:val="22"/>
        </w:rPr>
        <w:t>)(</w:t>
      </w:r>
      <w:proofErr w:type="gramEnd"/>
      <w:r w:rsidRPr="0090787A">
        <w:rPr>
          <w:rFonts w:ascii="Arial" w:hAnsi="Arial" w:cs="Arial"/>
          <w:sz w:val="22"/>
          <w:szCs w:val="22"/>
        </w:rPr>
        <w:t xml:space="preserve">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78B3B7EE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405C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405C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405C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405C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405C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405C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405C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405C00" w:rsidRPr="00405C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G23-02-39-L01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78B3B7EE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405C0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405C0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405C0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405C0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405C0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405C0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405C0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405C00" w:rsidRPr="00405C0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G23-02-39-L01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4FBB76C" w:rsidR="007F05E3" w:rsidRDefault="74D284D6" w:rsidP="007F05E3">
      <w:pPr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746FD2FE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A356C97" w:rsidR="007F05E3" w:rsidRDefault="2F5EFC86" w:rsidP="007F05E3">
      <w:pPr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746FD2FE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22535E8" w14:textId="6187735A" w:rsidR="007F05E3" w:rsidRDefault="0E7887B3" w:rsidP="746FD2FE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50D2C938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Staff #4 “Law Enforcement Dispatcher” – </w:t>
      </w:r>
      <w:r w:rsidRPr="50D2C938">
        <w:rPr>
          <w:rFonts w:ascii="Arial" w:eastAsia="Arial" w:hAnsi="Arial" w:cs="Arial"/>
          <w:sz w:val="22"/>
          <w:szCs w:val="22"/>
        </w:rPr>
        <w:t xml:space="preserve">Cost significantly increased compared to prior year’s Application. </w:t>
      </w:r>
      <w:proofErr w:type="gramStart"/>
      <w:r w:rsidRPr="50D2C938">
        <w:rPr>
          <w:rFonts w:ascii="Arial" w:eastAsia="Arial" w:hAnsi="Arial" w:cs="Arial"/>
          <w:sz w:val="22"/>
          <w:szCs w:val="22"/>
        </w:rPr>
        <w:t>Applicant</w:t>
      </w:r>
      <w:proofErr w:type="gramEnd"/>
      <w:r w:rsidRPr="50D2C938">
        <w:rPr>
          <w:rFonts w:ascii="Arial" w:eastAsia="Arial" w:hAnsi="Arial" w:cs="Arial"/>
          <w:sz w:val="22"/>
          <w:szCs w:val="22"/>
        </w:rPr>
        <w:t xml:space="preserve"> must provide additional details to justify the cost.</w:t>
      </w:r>
    </w:p>
    <w:p w14:paraId="5D0EB06F" w14:textId="3A42D45B" w:rsidR="007F05E3" w:rsidRDefault="0E7887B3" w:rsidP="50D2C938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50D2C938">
        <w:rPr>
          <w:rFonts w:ascii="Arial" w:eastAsia="Arial" w:hAnsi="Arial" w:cs="Arial"/>
          <w:color w:val="000000" w:themeColor="text1"/>
          <w:sz w:val="22"/>
          <w:szCs w:val="22"/>
        </w:rPr>
        <w:t xml:space="preserve">Materials / Supplies #1 “Safety Equipment” – Applicant must clarify the need for this line item as it was in the previous year’s Application. </w:t>
      </w:r>
      <w:r w:rsidRPr="50D2C938">
        <w:rPr>
          <w:rFonts w:ascii="Arial" w:eastAsia="Arial" w:hAnsi="Arial" w:cs="Arial"/>
          <w:sz w:val="22"/>
          <w:szCs w:val="22"/>
        </w:rPr>
        <w:t xml:space="preserve"> </w:t>
      </w:r>
    </w:p>
    <w:p w14:paraId="7EAD7C34" w14:textId="5DC8BEA8" w:rsidR="007F05E3" w:rsidRDefault="0E7887B3" w:rsidP="50D2C938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 w:rsidRPr="50D2C938">
        <w:rPr>
          <w:rFonts w:ascii="Arial" w:eastAsia="Arial" w:hAnsi="Arial" w:cs="Arial"/>
          <w:color w:val="000000" w:themeColor="text1"/>
          <w:sz w:val="22"/>
          <w:szCs w:val="22"/>
        </w:rPr>
        <w:t xml:space="preserve"> Equipment Use Expenses #1 “Vehicle Operations and Maintenance” – Per Program regulations trailers are no longer considered Equipment. </w:t>
      </w:r>
      <w:proofErr w:type="gramStart"/>
      <w:r w:rsidRPr="50D2C938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50D2C938">
        <w:rPr>
          <w:rFonts w:ascii="Arial" w:eastAsia="Arial" w:hAnsi="Arial" w:cs="Arial"/>
          <w:color w:val="000000" w:themeColor="text1"/>
          <w:sz w:val="22"/>
          <w:szCs w:val="22"/>
        </w:rPr>
        <w:t xml:space="preserve"> must separate trailer maintenance costs and move to the </w:t>
      </w:r>
      <w:proofErr w:type="gramStart"/>
      <w:r w:rsidRPr="50D2C938">
        <w:rPr>
          <w:rFonts w:ascii="Arial" w:eastAsia="Arial" w:hAnsi="Arial" w:cs="Arial"/>
          <w:color w:val="000000" w:themeColor="text1"/>
          <w:sz w:val="22"/>
          <w:szCs w:val="22"/>
        </w:rPr>
        <w:t>Others</w:t>
      </w:r>
      <w:proofErr w:type="gramEnd"/>
      <w:r w:rsidRPr="50D2C938">
        <w:rPr>
          <w:rFonts w:ascii="Arial" w:eastAsia="Arial" w:hAnsi="Arial" w:cs="Arial"/>
          <w:color w:val="000000" w:themeColor="text1"/>
          <w:sz w:val="22"/>
          <w:szCs w:val="22"/>
        </w:rPr>
        <w:t xml:space="preserve"> category.  </w:t>
      </w:r>
    </w:p>
    <w:p w14:paraId="07355B5B" w14:textId="7BD65826" w:rsidR="007F05E3" w:rsidRDefault="0E7887B3" w:rsidP="50D2C938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 w:rsidRPr="50D2C938">
        <w:rPr>
          <w:rFonts w:ascii="Arial" w:eastAsia="Arial" w:hAnsi="Arial" w:cs="Arial"/>
          <w:color w:val="000000" w:themeColor="text1"/>
          <w:sz w:val="22"/>
          <w:szCs w:val="22"/>
        </w:rPr>
        <w:t xml:space="preserve">Equipment Purchases #1 “Snowmobile Trailer” – Per Program regulations trailers are no longer considered Equipment. </w:t>
      </w:r>
      <w:proofErr w:type="gramStart"/>
      <w:r w:rsidRPr="50D2C938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50D2C938">
        <w:rPr>
          <w:rFonts w:ascii="Arial" w:eastAsia="Arial" w:hAnsi="Arial" w:cs="Arial"/>
          <w:color w:val="000000" w:themeColor="text1"/>
          <w:sz w:val="22"/>
          <w:szCs w:val="22"/>
        </w:rPr>
        <w:t xml:space="preserve"> must move this line item to the </w:t>
      </w:r>
      <w:proofErr w:type="gramStart"/>
      <w:r w:rsidRPr="50D2C938">
        <w:rPr>
          <w:rFonts w:ascii="Arial" w:eastAsia="Arial" w:hAnsi="Arial" w:cs="Arial"/>
          <w:color w:val="000000" w:themeColor="text1"/>
          <w:sz w:val="22"/>
          <w:szCs w:val="22"/>
        </w:rPr>
        <w:t>Others</w:t>
      </w:r>
      <w:proofErr w:type="gramEnd"/>
      <w:r w:rsidRPr="50D2C938">
        <w:rPr>
          <w:rFonts w:ascii="Arial" w:eastAsia="Arial" w:hAnsi="Arial" w:cs="Arial"/>
          <w:color w:val="000000" w:themeColor="text1"/>
          <w:sz w:val="22"/>
          <w:szCs w:val="22"/>
        </w:rPr>
        <w:t xml:space="preserve"> category.  In addition, Applicant must also identify what percentage of use the trailer will be used for the Project and adjust line-item cost accordingly to reflect that percentage of use.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4411" w14:textId="77777777" w:rsidR="00BA78AD" w:rsidRDefault="00BA78AD" w:rsidP="0073175F">
      <w:r>
        <w:separator/>
      </w:r>
    </w:p>
  </w:endnote>
  <w:endnote w:type="continuationSeparator" w:id="0">
    <w:p w14:paraId="675D26C0" w14:textId="77777777" w:rsidR="00BA78AD" w:rsidRDefault="00BA78AD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597854EA" w:rsidR="00AD43F5" w:rsidRPr="00407912" w:rsidRDefault="00405C00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405C00">
      <w:rPr>
        <w:rFonts w:ascii="Arial" w:hAnsi="Arial" w:cs="Arial"/>
        <w:sz w:val="22"/>
        <w:szCs w:val="22"/>
      </w:rPr>
      <w:t>USFS - Inyo NF - Patrol District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E5E0" w14:textId="77777777" w:rsidR="00BA78AD" w:rsidRDefault="00BA78AD" w:rsidP="0073175F">
      <w:r>
        <w:separator/>
      </w:r>
    </w:p>
  </w:footnote>
  <w:footnote w:type="continuationSeparator" w:id="0">
    <w:p w14:paraId="7BD110B6" w14:textId="77777777" w:rsidR="00BA78AD" w:rsidRDefault="00BA78AD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7F390"/>
    <w:multiLevelType w:val="hybridMultilevel"/>
    <w:tmpl w:val="F560F9C8"/>
    <w:lvl w:ilvl="0" w:tplc="192057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0E8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2E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0C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A0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A2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AE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EE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E6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23073"/>
    <w:multiLevelType w:val="hybridMultilevel"/>
    <w:tmpl w:val="41DAD532"/>
    <w:lvl w:ilvl="0" w:tplc="84949A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C85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E9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63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E4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07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09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AE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A7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D5D5"/>
    <w:multiLevelType w:val="hybridMultilevel"/>
    <w:tmpl w:val="7980BFEA"/>
    <w:lvl w:ilvl="0" w:tplc="0CF42C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C80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0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47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A8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28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21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A8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01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D740B"/>
    <w:multiLevelType w:val="hybridMultilevel"/>
    <w:tmpl w:val="C0C4C27A"/>
    <w:lvl w:ilvl="0" w:tplc="69E04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107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4C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AC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5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E3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23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2F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AB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94419">
    <w:abstractNumId w:val="1"/>
  </w:num>
  <w:num w:numId="2" w16cid:durableId="851843875">
    <w:abstractNumId w:val="9"/>
  </w:num>
  <w:num w:numId="3" w16cid:durableId="2085296780">
    <w:abstractNumId w:val="5"/>
  </w:num>
  <w:num w:numId="4" w16cid:durableId="1119950545">
    <w:abstractNumId w:val="7"/>
  </w:num>
  <w:num w:numId="5" w16cid:durableId="1174687093">
    <w:abstractNumId w:val="2"/>
  </w:num>
  <w:num w:numId="6" w16cid:durableId="1082220773">
    <w:abstractNumId w:val="3"/>
  </w:num>
  <w:num w:numId="7" w16cid:durableId="706367756">
    <w:abstractNumId w:val="11"/>
  </w:num>
  <w:num w:numId="8" w16cid:durableId="743990781">
    <w:abstractNumId w:val="6"/>
  </w:num>
  <w:num w:numId="9" w16cid:durableId="1537156273">
    <w:abstractNumId w:val="10"/>
  </w:num>
  <w:num w:numId="10" w16cid:durableId="99422407">
    <w:abstractNumId w:val="4"/>
  </w:num>
  <w:num w:numId="11" w16cid:durableId="1486123739">
    <w:abstractNumId w:val="8"/>
  </w:num>
  <w:num w:numId="12" w16cid:durableId="18364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kYeFrhKVRKtIlIsC/jaKCd6wmmTqNjqG0c4/f310v9LQfITsVUHmO34EZ7r1HBohv9bUG4qSaiYpwrglBESyQ==" w:salt="rxHqaIJ/ufUUHe789h6kn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5C00"/>
    <w:rsid w:val="00407912"/>
    <w:rsid w:val="00414D4C"/>
    <w:rsid w:val="00423018"/>
    <w:rsid w:val="00431D95"/>
    <w:rsid w:val="00441D0F"/>
    <w:rsid w:val="00447C65"/>
    <w:rsid w:val="00460CFD"/>
    <w:rsid w:val="00480808"/>
    <w:rsid w:val="004A4EF2"/>
    <w:rsid w:val="004B66C8"/>
    <w:rsid w:val="004D4551"/>
    <w:rsid w:val="004E2E5A"/>
    <w:rsid w:val="005147A8"/>
    <w:rsid w:val="00514C2A"/>
    <w:rsid w:val="0052412F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55CB9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A78AD"/>
    <w:rsid w:val="00BC117A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C4B74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E7887B3"/>
    <w:rsid w:val="0FA634C8"/>
    <w:rsid w:val="2F5EFC86"/>
    <w:rsid w:val="39524973"/>
    <w:rsid w:val="3F8F9EB5"/>
    <w:rsid w:val="50D2C938"/>
    <w:rsid w:val="52C85750"/>
    <w:rsid w:val="746FD2FE"/>
    <w:rsid w:val="74D28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DF3F-3498-41E8-A650-A14735717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4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6</cp:revision>
  <dcterms:created xsi:type="dcterms:W3CDTF">2023-04-21T14:27:00Z</dcterms:created>
  <dcterms:modified xsi:type="dcterms:W3CDTF">2023-05-11T18:32:00Z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