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5C1E140" w:rsidR="003676DA" w:rsidRPr="00414D4C" w:rsidRDefault="00FB7DC3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D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Sierra County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5C1E140" w:rsidR="003676DA" w:rsidRPr="00414D4C" w:rsidRDefault="00FB7DC3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7DC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Sierra County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3B8C64B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FB7D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B7D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B7D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B7D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B7D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B7D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B7D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FB7DC3" w:rsidRPr="00FB7D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G23-03-55-L01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3B8C64B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FB7DC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B7DC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B7DC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B7DC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B7DC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B7DC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B7DC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FB7DC3" w:rsidRPr="00FB7DC3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G23-03-55-L01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5B02BFC8" w:rsidR="007F05E3" w:rsidRDefault="22A8858A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1A0E5BC3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1122AD83" w:rsidR="007F05E3" w:rsidRDefault="1082BCD1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1A0E5BC3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C8CB843" w14:textId="23FE2E5A" w:rsidR="007F05E3" w:rsidRDefault="20A34A52" w:rsidP="1A0E5BC3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7BD6B126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Staff #1 “Sheriff’s Deputies” – Applicant combined Deputies and Sergeant into one line time. </w:t>
      </w:r>
      <w:proofErr w:type="gramStart"/>
      <w:r w:rsidRPr="7BD6B126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7BD6B126">
        <w:rPr>
          <w:rFonts w:ascii="Arial" w:eastAsia="Arial" w:hAnsi="Arial" w:cs="Arial"/>
          <w:color w:val="000000" w:themeColor="text1"/>
          <w:sz w:val="22"/>
          <w:szCs w:val="22"/>
        </w:rPr>
        <w:t xml:space="preserve"> must separate the positions into </w:t>
      </w:r>
      <w:proofErr w:type="gramStart"/>
      <w:r w:rsidR="3A5DB65C" w:rsidRPr="7BD6B126">
        <w:rPr>
          <w:rFonts w:ascii="Arial" w:eastAsia="Arial" w:hAnsi="Arial" w:cs="Arial"/>
          <w:color w:val="000000" w:themeColor="text1"/>
          <w:sz w:val="22"/>
          <w:szCs w:val="22"/>
        </w:rPr>
        <w:t>two</w:t>
      </w:r>
      <w:r w:rsidR="00C3674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A5DB65C" w:rsidRPr="7BD6B126">
        <w:rPr>
          <w:rFonts w:ascii="Arial" w:eastAsia="Arial" w:hAnsi="Arial" w:cs="Arial"/>
          <w:color w:val="000000" w:themeColor="text1"/>
          <w:sz w:val="22"/>
          <w:szCs w:val="22"/>
        </w:rPr>
        <w:t>line</w:t>
      </w:r>
      <w:proofErr w:type="gramEnd"/>
      <w:r w:rsidRPr="7BD6B126">
        <w:rPr>
          <w:rFonts w:ascii="Arial" w:eastAsia="Arial" w:hAnsi="Arial" w:cs="Arial"/>
          <w:color w:val="000000" w:themeColor="text1"/>
          <w:sz w:val="22"/>
          <w:szCs w:val="22"/>
        </w:rPr>
        <w:t xml:space="preserve"> items and provide the regular pay rate and state if overtime is being incurred.</w:t>
      </w:r>
    </w:p>
    <w:p w14:paraId="07355B5B" w14:textId="1D058FD1" w:rsidR="007F05E3" w:rsidRDefault="20A34A52" w:rsidP="7BD6B126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7BD6B126">
        <w:rPr>
          <w:rFonts w:ascii="Arial" w:eastAsia="Arial" w:hAnsi="Arial" w:cs="Arial"/>
          <w:color w:val="000000" w:themeColor="text1"/>
          <w:sz w:val="22"/>
          <w:szCs w:val="22"/>
        </w:rPr>
        <w:t xml:space="preserve">Materials / Supplies #3 “Helmets with radio communications” – Helmet radio accessories </w:t>
      </w:r>
      <w:r w:rsidRPr="7BD6B126">
        <w:rPr>
          <w:rFonts w:ascii="Arial" w:eastAsia="Arial" w:hAnsi="Arial" w:cs="Arial"/>
          <w:sz w:val="22"/>
          <w:szCs w:val="22"/>
        </w:rPr>
        <w:t xml:space="preserve">are considered an indirect expense </w:t>
      </w:r>
      <w:r w:rsidRPr="7BD6B126">
        <w:rPr>
          <w:rFonts w:ascii="Arial" w:eastAsia="Arial" w:hAnsi="Arial" w:cs="Arial"/>
          <w:color w:val="000000" w:themeColor="text1"/>
          <w:sz w:val="22"/>
          <w:szCs w:val="22"/>
        </w:rPr>
        <w:t xml:space="preserve">as they do not directly </w:t>
      </w:r>
      <w:r w:rsidRPr="7BD6B126">
        <w:rPr>
          <w:rFonts w:ascii="Arial" w:eastAsia="Arial" w:hAnsi="Arial" w:cs="Arial"/>
          <w:sz w:val="22"/>
          <w:szCs w:val="22"/>
        </w:rPr>
        <w:t xml:space="preserve">relate to the completion of the Project. Applicant must move </w:t>
      </w:r>
      <w:r w:rsidRPr="7BD6B126">
        <w:rPr>
          <w:rFonts w:ascii="Arial" w:eastAsia="Arial" w:hAnsi="Arial" w:cs="Arial"/>
          <w:color w:val="000000" w:themeColor="text1"/>
          <w:sz w:val="22"/>
          <w:szCs w:val="22"/>
        </w:rPr>
        <w:t xml:space="preserve">the verbiage for these items and the </w:t>
      </w:r>
      <w:r w:rsidRPr="7BD6B126">
        <w:rPr>
          <w:rFonts w:ascii="Arial" w:eastAsia="Arial" w:hAnsi="Arial" w:cs="Arial"/>
          <w:sz w:val="22"/>
          <w:szCs w:val="22"/>
        </w:rPr>
        <w:t>cost associated with it to the Indirect Cost category.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F204" w14:textId="77777777" w:rsidR="00E213D9" w:rsidRDefault="00E213D9" w:rsidP="0073175F">
      <w:r>
        <w:separator/>
      </w:r>
    </w:p>
  </w:endnote>
  <w:endnote w:type="continuationSeparator" w:id="0">
    <w:p w14:paraId="4DDA46D9" w14:textId="77777777" w:rsidR="00E213D9" w:rsidRDefault="00E213D9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06E624C9" w:rsidR="00AD43F5" w:rsidRPr="00407912" w:rsidRDefault="00FB7DC3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FB7DC3">
      <w:rPr>
        <w:rFonts w:ascii="Arial" w:hAnsi="Arial" w:cs="Arial"/>
        <w:sz w:val="22"/>
        <w:szCs w:val="22"/>
      </w:rPr>
      <w:t>Sierra County Sheriff's Office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7146" w14:textId="77777777" w:rsidR="00E213D9" w:rsidRDefault="00E213D9" w:rsidP="0073175F">
      <w:r>
        <w:separator/>
      </w:r>
    </w:p>
  </w:footnote>
  <w:footnote w:type="continuationSeparator" w:id="0">
    <w:p w14:paraId="08469593" w14:textId="77777777" w:rsidR="00E213D9" w:rsidRDefault="00E213D9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EA8E"/>
    <w:multiLevelType w:val="hybridMultilevel"/>
    <w:tmpl w:val="CAA6E870"/>
    <w:lvl w:ilvl="0" w:tplc="BA1690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44B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05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CB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89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8C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84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4F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CE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32A24"/>
    <w:multiLevelType w:val="hybridMultilevel"/>
    <w:tmpl w:val="1F6497FE"/>
    <w:lvl w:ilvl="0" w:tplc="82D25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B87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A1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60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23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40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E0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AA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EA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100990">
    <w:abstractNumId w:val="9"/>
  </w:num>
  <w:num w:numId="2" w16cid:durableId="2120366145">
    <w:abstractNumId w:val="0"/>
  </w:num>
  <w:num w:numId="3" w16cid:durableId="1174687093">
    <w:abstractNumId w:val="2"/>
  </w:num>
  <w:num w:numId="4" w16cid:durableId="1082220773">
    <w:abstractNumId w:val="3"/>
  </w:num>
  <w:num w:numId="5" w16cid:durableId="706367756">
    <w:abstractNumId w:val="8"/>
  </w:num>
  <w:num w:numId="6" w16cid:durableId="743990781">
    <w:abstractNumId w:val="5"/>
  </w:num>
  <w:num w:numId="7" w16cid:durableId="1537156273">
    <w:abstractNumId w:val="7"/>
  </w:num>
  <w:num w:numId="8" w16cid:durableId="99422407">
    <w:abstractNumId w:val="4"/>
  </w:num>
  <w:num w:numId="9" w16cid:durableId="1486123739">
    <w:abstractNumId w:val="6"/>
  </w:num>
  <w:num w:numId="10" w16cid:durableId="18364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S0+0NHcM/doZubTNOGcnE/blQgI3JLdTC80VAo/VUiLna0NzdO4cl38yGomCxCcF/b1bUtBD63lYabnxuKTxQ==" w:salt="5IFtOXy3UY4inQQiJbNR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55CB9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C117A"/>
    <w:rsid w:val="00BE5E19"/>
    <w:rsid w:val="00C03325"/>
    <w:rsid w:val="00C1421F"/>
    <w:rsid w:val="00C3674D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C4B74"/>
    <w:rsid w:val="00DD2420"/>
    <w:rsid w:val="00DE67A9"/>
    <w:rsid w:val="00E213D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B7DC3"/>
    <w:rsid w:val="00FF2CA7"/>
    <w:rsid w:val="00FF4248"/>
    <w:rsid w:val="0FA634C8"/>
    <w:rsid w:val="1082BCD1"/>
    <w:rsid w:val="1A0E5BC3"/>
    <w:rsid w:val="20A34A52"/>
    <w:rsid w:val="22A8858A"/>
    <w:rsid w:val="251159D6"/>
    <w:rsid w:val="39524973"/>
    <w:rsid w:val="3A5DB65C"/>
    <w:rsid w:val="4516ADF6"/>
    <w:rsid w:val="52C85750"/>
    <w:rsid w:val="7BD6B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2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0C7C00-1E3E-474F-B77A-30200C49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8</DocSecurity>
  <Lines>17</Lines>
  <Paragraphs>5</Paragraphs>
  <ScaleCrop>false</ScaleCrop>
  <Company>SOC Dept. of Parks and Recreation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5</cp:revision>
  <dcterms:created xsi:type="dcterms:W3CDTF">2023-04-20T17:10:00Z</dcterms:created>
  <dcterms:modified xsi:type="dcterms:W3CDTF">2023-05-11T20:37:00Z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