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67B27C3" w:rsidR="003676DA" w:rsidRPr="00414D4C" w:rsidRDefault="000F74A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F74AB">
                              <w:rPr>
                                <w:rFonts w:ascii="Arial" w:hAnsi="Arial" w:cs="Arial"/>
                                <w:b/>
                                <w:color w:val="000000" w:themeColor="text1"/>
                                <w:sz w:val="26"/>
                                <w:szCs w:val="26"/>
                                <w14:textOutline w14:w="6350" w14:cap="rnd" w14:cmpd="sng" w14:algn="ctr">
                                  <w14:noFill/>
                                  <w14:prstDash w14:val="solid"/>
                                  <w14:bevel/>
                                </w14:textOutline>
                              </w:rPr>
                              <w:t>Placer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67B27C3" w:rsidR="003676DA" w:rsidRPr="00414D4C" w:rsidRDefault="000F74A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F74AB">
                        <w:rPr>
                          <w:rFonts w:ascii="Arial" w:hAnsi="Arial" w:cs="Arial"/>
                          <w:b/>
                          <w:color w:val="000000" w:themeColor="text1"/>
                          <w:sz w:val="26"/>
                          <w:szCs w:val="26"/>
                          <w14:textOutline w14:w="6350" w14:cap="rnd" w14:cmpd="sng" w14:algn="ctr">
                            <w14:noFill/>
                            <w14:prstDash w14:val="solid"/>
                            <w14:bevel/>
                          </w14:textOutline>
                        </w:rPr>
                        <w:t>Placer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ACFDE8D" w:rsidR="007F05E3" w:rsidRPr="00B87F70" w:rsidRDefault="000F74AB" w:rsidP="007F05E3">
                            <w:pPr>
                              <w:rPr>
                                <w:rFonts w:ascii="Arial" w:hAnsi="Arial" w:cs="Arial"/>
                                <w:b/>
                                <w:color w:val="000000" w:themeColor="text1"/>
                                <w:sz w:val="26"/>
                                <w:szCs w:val="26"/>
                              </w:rPr>
                            </w:pPr>
                            <w:r w:rsidRPr="000F74AB">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0F74AB">
                              <w:rPr>
                                <w:rFonts w:ascii="Arial" w:hAnsi="Arial" w:cs="Arial"/>
                                <w:b/>
                                <w:color w:val="000000" w:themeColor="text1"/>
                                <w:sz w:val="26"/>
                                <w:szCs w:val="26"/>
                              </w:rPr>
                              <w:t xml:space="preserve"> Auburn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F74AB">
                              <w:rPr>
                                <w:rFonts w:ascii="Arial" w:hAnsi="Arial" w:cs="Arial"/>
                                <w:b/>
                                <w:color w:val="000000" w:themeColor="text1"/>
                                <w:sz w:val="26"/>
                                <w:szCs w:val="26"/>
                              </w:rPr>
                              <w:t>G23-03-72-L01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ACFDE8D" w:rsidR="007F05E3" w:rsidRPr="00B87F70" w:rsidRDefault="000F74AB" w:rsidP="007F05E3">
                      <w:pPr>
                        <w:rPr>
                          <w:rFonts w:ascii="Arial" w:hAnsi="Arial" w:cs="Arial"/>
                          <w:b/>
                          <w:color w:val="000000" w:themeColor="text1"/>
                          <w:sz w:val="26"/>
                          <w:szCs w:val="26"/>
                        </w:rPr>
                      </w:pPr>
                      <w:r w:rsidRPr="000F74AB">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0F74AB">
                        <w:rPr>
                          <w:rFonts w:ascii="Arial" w:hAnsi="Arial" w:cs="Arial"/>
                          <w:b/>
                          <w:color w:val="000000" w:themeColor="text1"/>
                          <w:sz w:val="26"/>
                          <w:szCs w:val="26"/>
                        </w:rPr>
                        <w:t xml:space="preserve"> Auburn</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F74AB">
                        <w:rPr>
                          <w:rFonts w:ascii="Arial" w:hAnsi="Arial" w:cs="Arial"/>
                          <w:b/>
                          <w:color w:val="000000" w:themeColor="text1"/>
                          <w:sz w:val="26"/>
                          <w:szCs w:val="26"/>
                        </w:rPr>
                        <w:t>G23-03-72-L01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4FBE01AD" w:rsidR="007F05E3" w:rsidRDefault="2B87E99B" w:rsidP="007F05E3">
      <w:pPr>
        <w:numPr>
          <w:ilvl w:val="0"/>
          <w:numId w:val="9"/>
        </w:numPr>
        <w:rPr>
          <w:rFonts w:ascii="Arial" w:hAnsi="Arial" w:cs="Arial"/>
          <w:color w:val="000000" w:themeColor="text1"/>
          <w:sz w:val="22"/>
          <w:szCs w:val="22"/>
        </w:rPr>
      </w:pPr>
      <w:r w:rsidRPr="7851690B">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AA4804E" w:rsidR="007F05E3" w:rsidRDefault="40E6EB37" w:rsidP="7851690B">
      <w:pPr>
        <w:numPr>
          <w:ilvl w:val="0"/>
          <w:numId w:val="9"/>
        </w:numPr>
        <w:rPr>
          <w:rFonts w:ascii="Arial" w:eastAsia="Arial" w:hAnsi="Arial" w:cs="Arial"/>
          <w:color w:val="000000" w:themeColor="text1"/>
          <w:sz w:val="22"/>
          <w:szCs w:val="22"/>
        </w:rPr>
      </w:pPr>
      <w:r w:rsidRPr="7851690B">
        <w:rPr>
          <w:rFonts w:ascii="Arial" w:eastAsia="Arial" w:hAnsi="Arial" w:cs="Arial"/>
          <w:color w:val="000000" w:themeColor="text1"/>
          <w:sz w:val="22"/>
          <w:szCs w:val="22"/>
        </w:rPr>
        <w:t xml:space="preserve">#5 – Applicant indicates it will not implement a public education program that includes information on safety programs available in the area and how to report OHV violations. </w:t>
      </w:r>
      <w:proofErr w:type="gramStart"/>
      <w:r w:rsidRPr="7851690B">
        <w:rPr>
          <w:rFonts w:ascii="Arial" w:eastAsia="Arial" w:hAnsi="Arial" w:cs="Arial"/>
          <w:color w:val="000000" w:themeColor="text1"/>
          <w:sz w:val="22"/>
          <w:szCs w:val="22"/>
        </w:rPr>
        <w:t>Applicant</w:t>
      </w:r>
      <w:proofErr w:type="gramEnd"/>
      <w:r w:rsidRPr="7851690B">
        <w:rPr>
          <w:rFonts w:ascii="Arial" w:eastAsia="Arial" w:hAnsi="Arial" w:cs="Arial"/>
          <w:color w:val="000000" w:themeColor="text1"/>
          <w:sz w:val="22"/>
          <w:szCs w:val="22"/>
        </w:rPr>
        <w:t xml:space="preserve"> must substantiate why they are unable to implement a public education program.</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7851690B">
        <w:rPr>
          <w:rFonts w:ascii="Arial" w:hAnsi="Arial" w:cs="Arial"/>
          <w:b/>
          <w:bCs/>
          <w:i/>
          <w:iCs/>
        </w:rPr>
        <w:lastRenderedPageBreak/>
        <w:t>Project Cost Estimate</w:t>
      </w:r>
    </w:p>
    <w:p w14:paraId="3A423117" w14:textId="3EA6E55C" w:rsidR="007F05E3" w:rsidRDefault="5FF07D3E" w:rsidP="264CB096">
      <w:pPr>
        <w:pStyle w:val="ListParagraph"/>
        <w:numPr>
          <w:ilvl w:val="0"/>
          <w:numId w:val="7"/>
        </w:numPr>
        <w:rPr>
          <w:rFonts w:ascii="Arial" w:eastAsia="Arial" w:hAnsi="Arial" w:cs="Arial"/>
          <w:color w:val="000000" w:themeColor="text1"/>
          <w:sz w:val="22"/>
          <w:szCs w:val="22"/>
        </w:rPr>
      </w:pPr>
      <w:r w:rsidRPr="264CB096">
        <w:rPr>
          <w:rFonts w:ascii="Arial" w:eastAsia="Arial" w:hAnsi="Arial" w:cs="Arial"/>
          <w:color w:val="000000" w:themeColor="text1"/>
          <w:sz w:val="22"/>
          <w:szCs w:val="22"/>
        </w:rPr>
        <w:t xml:space="preserve">Staff – All line items – Applicant must provide OHV duty descriptors showing how duties relate to OHV enforcement. </w:t>
      </w:r>
    </w:p>
    <w:p w14:paraId="3A6A035C" w14:textId="437BA84F" w:rsidR="007F05E3" w:rsidRDefault="5FF07D3E" w:rsidP="264CB096">
      <w:pPr>
        <w:pStyle w:val="ListParagraph"/>
        <w:numPr>
          <w:ilvl w:val="0"/>
          <w:numId w:val="7"/>
        </w:numPr>
        <w:rPr>
          <w:rFonts w:ascii="Arial" w:eastAsia="Arial" w:hAnsi="Arial" w:cs="Arial"/>
          <w:color w:val="000000" w:themeColor="text1"/>
          <w:sz w:val="22"/>
          <w:szCs w:val="22"/>
        </w:rPr>
      </w:pPr>
      <w:r w:rsidRPr="264CB096">
        <w:rPr>
          <w:rFonts w:ascii="Arial" w:eastAsia="Arial" w:hAnsi="Arial" w:cs="Arial"/>
          <w:color w:val="000000" w:themeColor="text1"/>
          <w:sz w:val="22"/>
          <w:szCs w:val="22"/>
        </w:rPr>
        <w:t>Staff #3 “Deputy training time” – Except for new personnel, perishable skills training is considered an indirect expense. Applicant must identify the number of new personnel and adjust the line item accordingly. In addition, Applicant must clarify why the hourly training rate ($123.21) for this line item is higher than Staff #1 “Deputy Patrol Overtime” ($104.44).</w:t>
      </w:r>
    </w:p>
    <w:p w14:paraId="39DBD93F" w14:textId="4DFD18DF" w:rsidR="007F05E3" w:rsidRDefault="5FF07D3E" w:rsidP="264CB096">
      <w:pPr>
        <w:pStyle w:val="ListParagraph"/>
        <w:numPr>
          <w:ilvl w:val="0"/>
          <w:numId w:val="7"/>
        </w:numPr>
        <w:rPr>
          <w:rFonts w:ascii="Arial" w:eastAsia="Arial" w:hAnsi="Arial" w:cs="Arial"/>
          <w:sz w:val="22"/>
          <w:szCs w:val="22"/>
        </w:rPr>
      </w:pPr>
      <w:r w:rsidRPr="264CB096">
        <w:rPr>
          <w:rFonts w:ascii="Arial" w:eastAsia="Arial" w:hAnsi="Arial" w:cs="Arial"/>
          <w:color w:val="000000" w:themeColor="text1"/>
          <w:sz w:val="22"/>
          <w:szCs w:val="22"/>
        </w:rPr>
        <w:t xml:space="preserve">Staff #4 “Sergeant Training Time” – Instructor time for training </w:t>
      </w:r>
      <w:r w:rsidR="00F15F6D">
        <w:rPr>
          <w:rFonts w:ascii="Arial" w:eastAsia="Arial" w:hAnsi="Arial" w:cs="Arial"/>
          <w:sz w:val="22"/>
          <w:szCs w:val="22"/>
        </w:rPr>
        <w:t>is</w:t>
      </w:r>
      <w:r w:rsidRPr="264CB096">
        <w:rPr>
          <w:rFonts w:ascii="Arial" w:eastAsia="Arial" w:hAnsi="Arial" w:cs="Arial"/>
          <w:sz w:val="22"/>
          <w:szCs w:val="22"/>
        </w:rPr>
        <w:t xml:space="preserve"> considered an indirect expense </w:t>
      </w:r>
      <w:r w:rsidRPr="264CB096">
        <w:rPr>
          <w:rFonts w:ascii="Arial" w:eastAsia="Arial" w:hAnsi="Arial" w:cs="Arial"/>
          <w:color w:val="000000" w:themeColor="text1"/>
          <w:sz w:val="22"/>
          <w:szCs w:val="22"/>
        </w:rPr>
        <w:t xml:space="preserve">as it does not directly </w:t>
      </w:r>
      <w:r w:rsidRPr="264CB096">
        <w:rPr>
          <w:rFonts w:ascii="Arial" w:eastAsia="Arial" w:hAnsi="Arial" w:cs="Arial"/>
          <w:sz w:val="22"/>
          <w:szCs w:val="22"/>
        </w:rPr>
        <w:t xml:space="preserve">relate to the completion of the Project. Applicant must move </w:t>
      </w:r>
      <w:r w:rsidRPr="264CB096">
        <w:rPr>
          <w:rFonts w:ascii="Arial" w:eastAsia="Arial" w:hAnsi="Arial" w:cs="Arial"/>
          <w:color w:val="000000" w:themeColor="text1"/>
          <w:sz w:val="22"/>
          <w:szCs w:val="22"/>
        </w:rPr>
        <w:t xml:space="preserve">the verbiage for this item and the </w:t>
      </w:r>
      <w:r w:rsidRPr="264CB096">
        <w:rPr>
          <w:rFonts w:ascii="Arial" w:eastAsia="Arial" w:hAnsi="Arial" w:cs="Arial"/>
          <w:sz w:val="22"/>
          <w:szCs w:val="22"/>
        </w:rPr>
        <w:t>cost associated with it to the Indirect Cost category.</w:t>
      </w:r>
    </w:p>
    <w:p w14:paraId="7DCBB326" w14:textId="470734AF" w:rsidR="007F05E3" w:rsidRDefault="5FF07D3E" w:rsidP="264CB096">
      <w:pPr>
        <w:pStyle w:val="ListParagraph"/>
        <w:numPr>
          <w:ilvl w:val="0"/>
          <w:numId w:val="7"/>
        </w:numPr>
        <w:rPr>
          <w:rFonts w:ascii="Arial" w:eastAsia="Arial" w:hAnsi="Arial" w:cs="Arial"/>
          <w:color w:val="000000" w:themeColor="text1"/>
          <w:sz w:val="22"/>
          <w:szCs w:val="22"/>
        </w:rPr>
      </w:pPr>
      <w:r w:rsidRPr="264CB096">
        <w:rPr>
          <w:rFonts w:ascii="Arial" w:eastAsia="Arial" w:hAnsi="Arial" w:cs="Arial"/>
          <w:color w:val="000000" w:themeColor="text1"/>
          <w:sz w:val="22"/>
          <w:szCs w:val="22"/>
        </w:rPr>
        <w:t xml:space="preserve">Materials / Supplies #1, 2, &amp; 10 – </w:t>
      </w:r>
      <w:r w:rsidRPr="264CB096">
        <w:rPr>
          <w:rFonts w:ascii="Arial" w:eastAsia="Arial" w:hAnsi="Arial" w:cs="Arial"/>
          <w:sz w:val="22"/>
          <w:szCs w:val="22"/>
        </w:rPr>
        <w:t xml:space="preserve">Line items are considered indirect as they do not directly relate to the completion of the Project. </w:t>
      </w:r>
      <w:proofErr w:type="gramStart"/>
      <w:r w:rsidRPr="264CB096">
        <w:rPr>
          <w:rFonts w:ascii="Arial" w:eastAsia="Arial" w:hAnsi="Arial" w:cs="Arial"/>
          <w:sz w:val="22"/>
          <w:szCs w:val="22"/>
        </w:rPr>
        <w:t>Applicant</w:t>
      </w:r>
      <w:proofErr w:type="gramEnd"/>
      <w:r w:rsidRPr="264CB096">
        <w:rPr>
          <w:rFonts w:ascii="Arial" w:eastAsia="Arial" w:hAnsi="Arial" w:cs="Arial"/>
          <w:sz w:val="22"/>
          <w:szCs w:val="22"/>
        </w:rPr>
        <w:t xml:space="preserve"> must move these line items to Indirect Cost category.</w:t>
      </w:r>
    </w:p>
    <w:p w14:paraId="3A2F5710" w14:textId="6E58494C" w:rsidR="007F05E3" w:rsidRDefault="5FF07D3E" w:rsidP="264CB096">
      <w:pPr>
        <w:pStyle w:val="ListParagraph"/>
        <w:numPr>
          <w:ilvl w:val="0"/>
          <w:numId w:val="7"/>
        </w:numPr>
        <w:rPr>
          <w:rFonts w:ascii="Arial" w:eastAsia="Arial" w:hAnsi="Arial" w:cs="Arial"/>
          <w:sz w:val="22"/>
          <w:szCs w:val="22"/>
        </w:rPr>
      </w:pPr>
      <w:r w:rsidRPr="264CB096">
        <w:rPr>
          <w:rFonts w:ascii="Arial" w:eastAsia="Arial" w:hAnsi="Arial" w:cs="Arial"/>
          <w:color w:val="000000" w:themeColor="text1"/>
          <w:sz w:val="22"/>
          <w:szCs w:val="22"/>
        </w:rPr>
        <w:t xml:space="preserve">Materials / Supplies #11 “Wheels and tires for ROVs” – </w:t>
      </w:r>
      <w:r w:rsidRPr="264CB096">
        <w:rPr>
          <w:rFonts w:ascii="Arial" w:eastAsia="Arial" w:hAnsi="Arial" w:cs="Arial"/>
          <w:sz w:val="22"/>
          <w:szCs w:val="22"/>
        </w:rPr>
        <w:t>Applicant is reminded Equipment only purchased through the Grant</w:t>
      </w:r>
      <w:r w:rsidR="00DF14A3">
        <w:rPr>
          <w:rFonts w:ascii="Arial" w:eastAsia="Arial" w:hAnsi="Arial" w:cs="Arial"/>
          <w:sz w:val="22"/>
          <w:szCs w:val="22"/>
        </w:rPr>
        <w:t>s</w:t>
      </w:r>
      <w:r w:rsidRPr="264CB096">
        <w:rPr>
          <w:rFonts w:ascii="Arial" w:eastAsia="Arial" w:hAnsi="Arial" w:cs="Arial"/>
          <w:sz w:val="22"/>
          <w:szCs w:val="22"/>
        </w:rPr>
        <w:t xml:space="preserve"> Program is eligible for regular maintenance expenses. Applicant must clarify if Equipment requiring regular maintenance was acquired through the Grant</w:t>
      </w:r>
      <w:r w:rsidR="00671DA1">
        <w:rPr>
          <w:rFonts w:ascii="Arial" w:eastAsia="Arial" w:hAnsi="Arial" w:cs="Arial"/>
          <w:sz w:val="22"/>
          <w:szCs w:val="22"/>
        </w:rPr>
        <w:t>s</w:t>
      </w:r>
      <w:r w:rsidRPr="264CB096">
        <w:rPr>
          <w:rFonts w:ascii="Arial" w:eastAsia="Arial" w:hAnsi="Arial" w:cs="Arial"/>
          <w:sz w:val="22"/>
          <w:szCs w:val="22"/>
        </w:rPr>
        <w:t xml:space="preserve"> Program. </w:t>
      </w:r>
      <w:r w:rsidRPr="264CB096">
        <w:rPr>
          <w:rFonts w:ascii="Arial" w:eastAsia="Arial" w:hAnsi="Arial" w:cs="Arial"/>
          <w:color w:val="000000" w:themeColor="text1"/>
          <w:sz w:val="22"/>
          <w:szCs w:val="22"/>
        </w:rPr>
        <w:t xml:space="preserve">In addition, </w:t>
      </w:r>
      <w:r w:rsidR="002509B9" w:rsidRPr="264CB096">
        <w:rPr>
          <w:rFonts w:ascii="Arial" w:eastAsia="Arial" w:hAnsi="Arial" w:cs="Arial"/>
          <w:color w:val="000000" w:themeColor="text1"/>
          <w:sz w:val="22"/>
          <w:szCs w:val="22"/>
        </w:rPr>
        <w:t>backup</w:t>
      </w:r>
      <w:r w:rsidRPr="264CB096">
        <w:rPr>
          <w:rFonts w:ascii="Arial" w:eastAsia="Arial" w:hAnsi="Arial" w:cs="Arial"/>
          <w:color w:val="000000" w:themeColor="text1"/>
          <w:sz w:val="22"/>
          <w:szCs w:val="22"/>
        </w:rPr>
        <w:t xml:space="preserve"> wheels/tires </w:t>
      </w:r>
      <w:r w:rsidRPr="264CB096">
        <w:rPr>
          <w:rFonts w:ascii="Arial" w:eastAsia="Arial" w:hAnsi="Arial" w:cs="Arial"/>
          <w:sz w:val="22"/>
          <w:szCs w:val="22"/>
        </w:rPr>
        <w:t xml:space="preserve">are considered an indirect expense </w:t>
      </w:r>
      <w:r w:rsidRPr="264CB096">
        <w:rPr>
          <w:rFonts w:ascii="Arial" w:eastAsia="Arial" w:hAnsi="Arial" w:cs="Arial"/>
          <w:color w:val="000000" w:themeColor="text1"/>
          <w:sz w:val="22"/>
          <w:szCs w:val="22"/>
        </w:rPr>
        <w:t xml:space="preserve">as they do not directly </w:t>
      </w:r>
      <w:r w:rsidRPr="264CB096">
        <w:rPr>
          <w:rFonts w:ascii="Arial" w:eastAsia="Arial" w:hAnsi="Arial" w:cs="Arial"/>
          <w:sz w:val="22"/>
          <w:szCs w:val="22"/>
        </w:rPr>
        <w:t xml:space="preserve">relate to the completion of the Project. Applicant must move </w:t>
      </w:r>
      <w:r w:rsidRPr="264CB096">
        <w:rPr>
          <w:rFonts w:ascii="Arial" w:eastAsia="Arial" w:hAnsi="Arial" w:cs="Arial"/>
          <w:color w:val="000000" w:themeColor="text1"/>
          <w:sz w:val="22"/>
          <w:szCs w:val="22"/>
        </w:rPr>
        <w:t xml:space="preserve">the verbiage for these items and the </w:t>
      </w:r>
      <w:r w:rsidRPr="264CB096">
        <w:rPr>
          <w:rFonts w:ascii="Arial" w:eastAsia="Arial" w:hAnsi="Arial" w:cs="Arial"/>
          <w:sz w:val="22"/>
          <w:szCs w:val="22"/>
        </w:rPr>
        <w:t>cost associated with them to the Indirect Cost category.</w:t>
      </w:r>
    </w:p>
    <w:p w14:paraId="32A536D5" w14:textId="57F33639" w:rsidR="007F05E3" w:rsidRDefault="007F05E3" w:rsidP="7851690B">
      <w:pPr>
        <w:tabs>
          <w:tab w:val="num" w:pos="720"/>
        </w:tabs>
        <w:contextualSpacing/>
        <w:rPr>
          <w:rFonts w:ascii="Arial" w:hAnsi="Arial" w:cs="Arial"/>
          <w:b/>
          <w:bCs/>
          <w:i/>
          <w:iCs/>
        </w:rPr>
      </w:pPr>
    </w:p>
    <w:p w14:paraId="07355B5B" w14:textId="77777777" w:rsidR="007F05E3" w:rsidRDefault="007F05E3" w:rsidP="7851690B">
      <w:pPr>
        <w:rPr>
          <w:rFonts w:ascii="Arial" w:hAnsi="Arial" w:cs="Arial"/>
          <w:color w:val="000000" w:themeColor="text1"/>
          <w:sz w:val="22"/>
          <w:szCs w:val="22"/>
        </w:rPr>
      </w:pPr>
    </w:p>
    <w:p w14:paraId="3379320C" w14:textId="77777777" w:rsidR="000F74AB" w:rsidRDefault="000F74AB" w:rsidP="000F74AB">
      <w:pPr>
        <w:rPr>
          <w:rFonts w:ascii="Arial" w:hAnsi="Arial" w:cs="Arial"/>
          <w:b/>
          <w:szCs w:val="22"/>
        </w:rPr>
      </w:pPr>
      <w:r>
        <w:rPr>
          <w:b/>
          <w:noProof/>
        </w:rPr>
        <mc:AlternateContent>
          <mc:Choice Requires="wps">
            <w:drawing>
              <wp:inline distT="0" distB="0" distL="0" distR="0" wp14:anchorId="66DEA3F3" wp14:editId="06448FF3">
                <wp:extent cx="5943600" cy="325755"/>
                <wp:effectExtent l="0" t="0" r="19050" b="17145"/>
                <wp:docPr id="1177942456" name="Rectangle 117794245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99D65" w14:textId="4B7C9FC4" w:rsidR="000F74AB" w:rsidRDefault="000F74AB">
                            <w:r w:rsidRPr="000F74AB">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0F74AB">
                              <w:rPr>
                                <w:rFonts w:ascii="Arial" w:hAnsi="Arial" w:cs="Arial"/>
                                <w:b/>
                                <w:color w:val="000000" w:themeColor="text1"/>
                                <w:sz w:val="26"/>
                                <w:szCs w:val="26"/>
                              </w:rPr>
                              <w:t xml:space="preserve"> Tahoe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F74AB">
                              <w:rPr>
                                <w:rFonts w:ascii="Arial" w:hAnsi="Arial" w:cs="Arial"/>
                                <w:b/>
                                <w:color w:val="000000" w:themeColor="text1"/>
                                <w:sz w:val="26"/>
                                <w:szCs w:val="26"/>
                              </w:rPr>
                              <w:t>G23-03-72-L02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EA3F3" id="Rectangle 1177942456"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03999D65" w14:textId="4B7C9FC4" w:rsidR="000F74AB" w:rsidRDefault="000F74AB">
                      <w:r w:rsidRPr="000F74AB">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0F74AB">
                        <w:rPr>
                          <w:rFonts w:ascii="Arial" w:hAnsi="Arial" w:cs="Arial"/>
                          <w:b/>
                          <w:color w:val="000000" w:themeColor="text1"/>
                          <w:sz w:val="26"/>
                          <w:szCs w:val="26"/>
                        </w:rPr>
                        <w:t xml:space="preserve"> Tahoe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0F74AB">
                        <w:rPr>
                          <w:rFonts w:ascii="Arial" w:hAnsi="Arial" w:cs="Arial"/>
                          <w:b/>
                          <w:color w:val="000000" w:themeColor="text1"/>
                          <w:sz w:val="26"/>
                          <w:szCs w:val="26"/>
                        </w:rPr>
                        <w:t>G23-03-72-L02</w:t>
                      </w:r>
                    </w:p>
                  </w:txbxContent>
                </v:textbox>
                <w10:anchorlock/>
              </v:rect>
            </w:pict>
          </mc:Fallback>
        </mc:AlternateContent>
      </w:r>
    </w:p>
    <w:p w14:paraId="4B81B693" w14:textId="77777777" w:rsidR="000F74AB" w:rsidRPr="00687C41" w:rsidRDefault="000F74AB" w:rsidP="000F74AB">
      <w:pPr>
        <w:rPr>
          <w:rFonts w:ascii="Arial" w:hAnsi="Arial" w:cs="Arial"/>
          <w:b/>
          <w:szCs w:val="22"/>
        </w:rPr>
      </w:pPr>
    </w:p>
    <w:p w14:paraId="4A45F26E" w14:textId="77777777" w:rsidR="000F74AB" w:rsidRPr="009460E1" w:rsidRDefault="000F74AB" w:rsidP="000F74AB">
      <w:pPr>
        <w:rPr>
          <w:rFonts w:ascii="Arial" w:hAnsi="Arial" w:cs="Arial"/>
          <w:b/>
          <w:i/>
        </w:rPr>
      </w:pPr>
      <w:r>
        <w:rPr>
          <w:rFonts w:ascii="Arial" w:hAnsi="Arial" w:cs="Arial"/>
          <w:b/>
          <w:i/>
        </w:rPr>
        <w:t>Needs Assessment</w:t>
      </w:r>
    </w:p>
    <w:p w14:paraId="7872354F" w14:textId="77777777" w:rsidR="000F74AB" w:rsidRDefault="000F74AB" w:rsidP="000F74AB">
      <w:pPr>
        <w:rPr>
          <w:rFonts w:ascii="Arial" w:hAnsi="Arial" w:cs="Arial"/>
        </w:rPr>
      </w:pPr>
    </w:p>
    <w:p w14:paraId="5073FF40" w14:textId="2CAFBF8A" w:rsidR="000F74AB" w:rsidRDefault="20395DD0" w:rsidP="000F74AB">
      <w:pPr>
        <w:numPr>
          <w:ilvl w:val="0"/>
          <w:numId w:val="9"/>
        </w:numPr>
        <w:rPr>
          <w:rFonts w:ascii="Arial" w:hAnsi="Arial" w:cs="Arial"/>
          <w:color w:val="000000" w:themeColor="text1"/>
          <w:sz w:val="22"/>
          <w:szCs w:val="22"/>
        </w:rPr>
      </w:pPr>
      <w:r w:rsidRPr="7851690B">
        <w:rPr>
          <w:rFonts w:ascii="Arial" w:hAnsi="Arial" w:cs="Arial"/>
          <w:color w:val="000000" w:themeColor="text1"/>
          <w:sz w:val="22"/>
          <w:szCs w:val="22"/>
        </w:rPr>
        <w:t>No comment.</w:t>
      </w:r>
    </w:p>
    <w:p w14:paraId="0D14154B" w14:textId="77777777" w:rsidR="000F74AB" w:rsidRDefault="000F74AB" w:rsidP="000F74AB"/>
    <w:p w14:paraId="568185F5" w14:textId="77777777" w:rsidR="000F74AB" w:rsidRPr="009460E1" w:rsidRDefault="000F74AB" w:rsidP="000F74AB">
      <w:pPr>
        <w:rPr>
          <w:rFonts w:ascii="Arial" w:hAnsi="Arial" w:cs="Arial"/>
          <w:b/>
          <w:i/>
        </w:rPr>
      </w:pPr>
      <w:r>
        <w:rPr>
          <w:rFonts w:ascii="Arial" w:hAnsi="Arial" w:cs="Arial"/>
          <w:b/>
          <w:i/>
        </w:rPr>
        <w:t>Project Certification</w:t>
      </w:r>
    </w:p>
    <w:p w14:paraId="41FCEC2F" w14:textId="77777777" w:rsidR="000F74AB" w:rsidRDefault="000F74AB" w:rsidP="000F74AB">
      <w:pPr>
        <w:rPr>
          <w:rFonts w:ascii="Arial" w:hAnsi="Arial" w:cs="Arial"/>
        </w:rPr>
      </w:pPr>
    </w:p>
    <w:p w14:paraId="1EFD9B4C" w14:textId="6AE488BC" w:rsidR="000F74AB" w:rsidRDefault="22735E36" w:rsidP="000F74AB">
      <w:pPr>
        <w:numPr>
          <w:ilvl w:val="0"/>
          <w:numId w:val="9"/>
        </w:numPr>
        <w:rPr>
          <w:rFonts w:ascii="Arial" w:hAnsi="Arial" w:cs="Arial"/>
          <w:color w:val="000000" w:themeColor="text1"/>
          <w:sz w:val="22"/>
          <w:szCs w:val="22"/>
        </w:rPr>
      </w:pPr>
      <w:r w:rsidRPr="7851690B">
        <w:rPr>
          <w:rFonts w:ascii="Arial" w:hAnsi="Arial" w:cs="Arial"/>
          <w:color w:val="000000" w:themeColor="text1"/>
          <w:sz w:val="22"/>
          <w:szCs w:val="22"/>
        </w:rPr>
        <w:t>No comment.</w:t>
      </w:r>
    </w:p>
    <w:p w14:paraId="023B6C62" w14:textId="77777777" w:rsidR="000F74AB" w:rsidRDefault="000F74AB" w:rsidP="000F74AB"/>
    <w:p w14:paraId="3CB9A0CD" w14:textId="77777777" w:rsidR="000F74AB" w:rsidRDefault="000F74AB" w:rsidP="000F74AB">
      <w:pPr>
        <w:tabs>
          <w:tab w:val="num" w:pos="720"/>
        </w:tabs>
        <w:contextualSpacing/>
        <w:rPr>
          <w:rFonts w:ascii="Arial" w:hAnsi="Arial" w:cs="Arial"/>
          <w:b/>
          <w:i/>
        </w:rPr>
      </w:pPr>
      <w:r w:rsidRPr="009460E1">
        <w:rPr>
          <w:rFonts w:ascii="Arial" w:hAnsi="Arial" w:cs="Arial"/>
          <w:b/>
          <w:i/>
        </w:rPr>
        <w:t>Project Cost Estimate</w:t>
      </w:r>
    </w:p>
    <w:p w14:paraId="385AB0F7" w14:textId="77777777" w:rsidR="000F74AB" w:rsidRDefault="000F74AB" w:rsidP="000F74AB">
      <w:pPr>
        <w:tabs>
          <w:tab w:val="num" w:pos="720"/>
        </w:tabs>
        <w:contextualSpacing/>
        <w:rPr>
          <w:rFonts w:ascii="Arial" w:hAnsi="Arial" w:cs="Arial"/>
          <w:b/>
          <w:i/>
        </w:rPr>
      </w:pPr>
    </w:p>
    <w:p w14:paraId="14D1C16D" w14:textId="01AFF344" w:rsidR="000F74AB" w:rsidRDefault="11FC6F07" w:rsidP="7851690B">
      <w:pPr>
        <w:numPr>
          <w:ilvl w:val="0"/>
          <w:numId w:val="9"/>
        </w:numPr>
        <w:rPr>
          <w:rFonts w:ascii="Arial" w:eastAsia="Arial" w:hAnsi="Arial" w:cs="Arial"/>
          <w:color w:val="000000" w:themeColor="text1"/>
          <w:sz w:val="22"/>
          <w:szCs w:val="22"/>
        </w:rPr>
      </w:pPr>
      <w:r w:rsidRPr="264CB096">
        <w:rPr>
          <w:rFonts w:ascii="Arial" w:eastAsia="Arial" w:hAnsi="Arial" w:cs="Arial"/>
          <w:color w:val="000000" w:themeColor="text1"/>
          <w:sz w:val="22"/>
          <w:szCs w:val="22"/>
        </w:rPr>
        <w:t>Staff #4 “Sergeant Training Overtime” – Instructor time for training</w:t>
      </w:r>
      <w:r w:rsidRPr="264CB096">
        <w:rPr>
          <w:rFonts w:ascii="Arial" w:eastAsia="Arial" w:hAnsi="Arial" w:cs="Arial"/>
          <w:sz w:val="22"/>
          <w:szCs w:val="22"/>
        </w:rPr>
        <w:t xml:space="preserve"> is considered an indirect expense </w:t>
      </w:r>
      <w:r w:rsidRPr="264CB096">
        <w:rPr>
          <w:rFonts w:ascii="Arial" w:eastAsia="Arial" w:hAnsi="Arial" w:cs="Arial"/>
          <w:color w:val="000000" w:themeColor="text1"/>
          <w:sz w:val="22"/>
          <w:szCs w:val="22"/>
        </w:rPr>
        <w:t xml:space="preserve">as it does not directly </w:t>
      </w:r>
      <w:r w:rsidRPr="264CB096">
        <w:rPr>
          <w:rFonts w:ascii="Arial" w:eastAsia="Arial" w:hAnsi="Arial" w:cs="Arial"/>
          <w:sz w:val="22"/>
          <w:szCs w:val="22"/>
        </w:rPr>
        <w:t xml:space="preserve">relate to the completion of the Project. Applicant must move </w:t>
      </w:r>
      <w:r w:rsidRPr="264CB096">
        <w:rPr>
          <w:rFonts w:ascii="Arial" w:eastAsia="Arial" w:hAnsi="Arial" w:cs="Arial"/>
          <w:color w:val="000000" w:themeColor="text1"/>
          <w:sz w:val="22"/>
          <w:szCs w:val="22"/>
        </w:rPr>
        <w:t xml:space="preserve">the verbiage for this item and the </w:t>
      </w:r>
      <w:r w:rsidRPr="264CB096">
        <w:rPr>
          <w:rFonts w:ascii="Arial" w:eastAsia="Arial" w:hAnsi="Arial" w:cs="Arial"/>
          <w:sz w:val="22"/>
          <w:szCs w:val="22"/>
        </w:rPr>
        <w:t>cost associated with it to the Indirect Cost category.</w:t>
      </w:r>
      <w:r w:rsidRPr="264CB096">
        <w:rPr>
          <w:rFonts w:ascii="Arial" w:eastAsia="Arial" w:hAnsi="Arial" w:cs="Arial"/>
          <w:color w:val="000000" w:themeColor="text1"/>
          <w:sz w:val="22"/>
          <w:szCs w:val="22"/>
        </w:rPr>
        <w:t xml:space="preserve"> </w:t>
      </w:r>
    </w:p>
    <w:p w14:paraId="10D458BA" w14:textId="75347A50" w:rsidR="000F74AB" w:rsidRDefault="11FC6F07" w:rsidP="264CB096">
      <w:pPr>
        <w:pStyle w:val="ListParagraph"/>
        <w:numPr>
          <w:ilvl w:val="0"/>
          <w:numId w:val="9"/>
        </w:numPr>
        <w:rPr>
          <w:rFonts w:ascii="Arial" w:eastAsia="Arial" w:hAnsi="Arial" w:cs="Arial"/>
          <w:sz w:val="22"/>
          <w:szCs w:val="22"/>
        </w:rPr>
      </w:pPr>
      <w:r w:rsidRPr="264CB096">
        <w:rPr>
          <w:rFonts w:ascii="Arial" w:eastAsia="Arial" w:hAnsi="Arial" w:cs="Arial"/>
          <w:color w:val="000000" w:themeColor="text1"/>
          <w:sz w:val="22"/>
          <w:szCs w:val="22"/>
        </w:rPr>
        <w:t xml:space="preserve">Equipment Use Expenses #10 “Tires for 2017 Jeep” – Spare tires </w:t>
      </w:r>
      <w:r w:rsidRPr="264CB096">
        <w:rPr>
          <w:rFonts w:ascii="Arial" w:eastAsia="Arial" w:hAnsi="Arial" w:cs="Arial"/>
          <w:sz w:val="22"/>
          <w:szCs w:val="22"/>
        </w:rPr>
        <w:t xml:space="preserve">are considered an indirect expense </w:t>
      </w:r>
      <w:r w:rsidRPr="264CB096">
        <w:rPr>
          <w:rFonts w:ascii="Arial" w:eastAsia="Arial" w:hAnsi="Arial" w:cs="Arial"/>
          <w:color w:val="000000" w:themeColor="text1"/>
          <w:sz w:val="22"/>
          <w:szCs w:val="22"/>
        </w:rPr>
        <w:t xml:space="preserve">as they do not directly </w:t>
      </w:r>
      <w:r w:rsidRPr="264CB096">
        <w:rPr>
          <w:rFonts w:ascii="Arial" w:eastAsia="Arial" w:hAnsi="Arial" w:cs="Arial"/>
          <w:sz w:val="22"/>
          <w:szCs w:val="22"/>
        </w:rPr>
        <w:t xml:space="preserve">relate to the completion of the Project. Applicant must move </w:t>
      </w:r>
      <w:r w:rsidRPr="264CB096">
        <w:rPr>
          <w:rFonts w:ascii="Arial" w:eastAsia="Arial" w:hAnsi="Arial" w:cs="Arial"/>
          <w:color w:val="000000" w:themeColor="text1"/>
          <w:sz w:val="22"/>
          <w:szCs w:val="22"/>
        </w:rPr>
        <w:t xml:space="preserve">the verbiage for these items and the </w:t>
      </w:r>
      <w:r w:rsidRPr="264CB096">
        <w:rPr>
          <w:rFonts w:ascii="Arial" w:eastAsia="Arial" w:hAnsi="Arial" w:cs="Arial"/>
          <w:sz w:val="22"/>
          <w:szCs w:val="22"/>
        </w:rPr>
        <w:t>cost associated with them to the Indirect Cost category.</w:t>
      </w:r>
    </w:p>
    <w:p w14:paraId="24FE5A99" w14:textId="634B2D81" w:rsidR="008616EC" w:rsidRPr="00717478" w:rsidRDefault="11FC6F07" w:rsidP="007F05E3">
      <w:pPr>
        <w:pStyle w:val="ListParagraph"/>
        <w:numPr>
          <w:ilvl w:val="0"/>
          <w:numId w:val="9"/>
        </w:numPr>
        <w:spacing w:line="257" w:lineRule="auto"/>
        <w:rPr>
          <w:rFonts w:ascii="Arial" w:eastAsia="Arial" w:hAnsi="Arial" w:cs="Arial"/>
          <w:sz w:val="22"/>
          <w:szCs w:val="22"/>
        </w:rPr>
      </w:pPr>
      <w:r w:rsidRPr="264CB096">
        <w:rPr>
          <w:rFonts w:ascii="Arial" w:eastAsia="Arial" w:hAnsi="Arial" w:cs="Arial"/>
          <w:color w:val="000000" w:themeColor="text1"/>
          <w:sz w:val="22"/>
          <w:szCs w:val="22"/>
        </w:rPr>
        <w:t xml:space="preserve">Equipment Purchases #1 “Front Suspension Gusset Kit” – Rear storage box, lockable storage box, rear storage bags, and upper storage bags </w:t>
      </w:r>
      <w:r w:rsidRPr="264CB096">
        <w:rPr>
          <w:rFonts w:ascii="Arial" w:eastAsia="Arial" w:hAnsi="Arial" w:cs="Arial"/>
          <w:sz w:val="22"/>
          <w:szCs w:val="22"/>
        </w:rPr>
        <w:t xml:space="preserve">are considered an indirect expense </w:t>
      </w:r>
      <w:r w:rsidRPr="264CB096">
        <w:rPr>
          <w:rFonts w:ascii="Arial" w:eastAsia="Arial" w:hAnsi="Arial" w:cs="Arial"/>
          <w:color w:val="000000" w:themeColor="text1"/>
          <w:sz w:val="22"/>
          <w:szCs w:val="22"/>
        </w:rPr>
        <w:t xml:space="preserve">as they do not directly </w:t>
      </w:r>
      <w:r w:rsidRPr="264CB096">
        <w:rPr>
          <w:rFonts w:ascii="Arial" w:eastAsia="Arial" w:hAnsi="Arial" w:cs="Arial"/>
          <w:sz w:val="22"/>
          <w:szCs w:val="22"/>
        </w:rPr>
        <w:t xml:space="preserve">relate to the completion of the Project. Applicant must </w:t>
      </w:r>
      <w:r w:rsidRPr="264CB096">
        <w:rPr>
          <w:rFonts w:ascii="Arial" w:eastAsia="Arial" w:hAnsi="Arial" w:cs="Arial"/>
          <w:sz w:val="22"/>
          <w:szCs w:val="22"/>
        </w:rPr>
        <w:lastRenderedPageBreak/>
        <w:t xml:space="preserve">move </w:t>
      </w:r>
      <w:r w:rsidRPr="264CB096">
        <w:rPr>
          <w:rFonts w:ascii="Arial" w:eastAsia="Arial" w:hAnsi="Arial" w:cs="Arial"/>
          <w:color w:val="000000" w:themeColor="text1"/>
          <w:sz w:val="22"/>
          <w:szCs w:val="22"/>
        </w:rPr>
        <w:t xml:space="preserve">the verbiage for these items and the </w:t>
      </w:r>
      <w:r w:rsidRPr="264CB096">
        <w:rPr>
          <w:rFonts w:ascii="Arial" w:eastAsia="Arial" w:hAnsi="Arial" w:cs="Arial"/>
          <w:sz w:val="22"/>
          <w:szCs w:val="22"/>
        </w:rPr>
        <w:t>cost associated with them to the Indirect Cost category. In addition, Applicant must move this line item to Others category.</w:t>
      </w:r>
    </w:p>
    <w:sectPr w:rsidR="008616EC" w:rsidRPr="00717478"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90D6" w14:textId="77777777" w:rsidR="003B524C" w:rsidRDefault="003B524C" w:rsidP="0073175F">
      <w:r>
        <w:separator/>
      </w:r>
    </w:p>
  </w:endnote>
  <w:endnote w:type="continuationSeparator" w:id="0">
    <w:p w14:paraId="5FDFD51D" w14:textId="77777777" w:rsidR="003B524C" w:rsidRDefault="003B524C"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1285C80" w:rsidR="00AD43F5" w:rsidRPr="00407912" w:rsidRDefault="000F74AB" w:rsidP="00AD43F5">
    <w:pPr>
      <w:pStyle w:val="Footer"/>
      <w:jc w:val="right"/>
      <w:rPr>
        <w:rFonts w:ascii="Arial" w:hAnsi="Arial" w:cs="Arial"/>
        <w:sz w:val="22"/>
        <w:szCs w:val="22"/>
      </w:rPr>
    </w:pPr>
    <w:r w:rsidRPr="000F74AB">
      <w:rPr>
        <w:rFonts w:ascii="Arial" w:hAnsi="Arial" w:cs="Arial"/>
        <w:sz w:val="22"/>
        <w:szCs w:val="22"/>
      </w:rPr>
      <w:t>Placer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BF37" w14:textId="77777777" w:rsidR="003B524C" w:rsidRDefault="003B524C" w:rsidP="0073175F">
      <w:r>
        <w:separator/>
      </w:r>
    </w:p>
  </w:footnote>
  <w:footnote w:type="continuationSeparator" w:id="0">
    <w:p w14:paraId="725BBF15" w14:textId="77777777" w:rsidR="003B524C" w:rsidRDefault="003B524C"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F7F87D"/>
    <w:multiLevelType w:val="hybridMultilevel"/>
    <w:tmpl w:val="F4808344"/>
    <w:lvl w:ilvl="0" w:tplc="2F2C2624">
      <w:start w:val="1"/>
      <w:numFmt w:val="bullet"/>
      <w:lvlText w:val="·"/>
      <w:lvlJc w:val="left"/>
      <w:pPr>
        <w:ind w:left="720" w:hanging="360"/>
      </w:pPr>
      <w:rPr>
        <w:rFonts w:ascii="Symbol" w:hAnsi="Symbol" w:hint="default"/>
      </w:rPr>
    </w:lvl>
    <w:lvl w:ilvl="1" w:tplc="7BFA81B2">
      <w:start w:val="1"/>
      <w:numFmt w:val="bullet"/>
      <w:lvlText w:val="o"/>
      <w:lvlJc w:val="left"/>
      <w:pPr>
        <w:ind w:left="1440" w:hanging="360"/>
      </w:pPr>
      <w:rPr>
        <w:rFonts w:ascii="Courier New" w:hAnsi="Courier New" w:hint="default"/>
      </w:rPr>
    </w:lvl>
    <w:lvl w:ilvl="2" w:tplc="E786B4D2">
      <w:start w:val="1"/>
      <w:numFmt w:val="bullet"/>
      <w:lvlText w:val=""/>
      <w:lvlJc w:val="left"/>
      <w:pPr>
        <w:ind w:left="2160" w:hanging="360"/>
      </w:pPr>
      <w:rPr>
        <w:rFonts w:ascii="Wingdings" w:hAnsi="Wingdings" w:hint="default"/>
      </w:rPr>
    </w:lvl>
    <w:lvl w:ilvl="3" w:tplc="7EEED760">
      <w:start w:val="1"/>
      <w:numFmt w:val="bullet"/>
      <w:lvlText w:val=""/>
      <w:lvlJc w:val="left"/>
      <w:pPr>
        <w:ind w:left="2880" w:hanging="360"/>
      </w:pPr>
      <w:rPr>
        <w:rFonts w:ascii="Symbol" w:hAnsi="Symbol" w:hint="default"/>
      </w:rPr>
    </w:lvl>
    <w:lvl w:ilvl="4" w:tplc="14C675F0">
      <w:start w:val="1"/>
      <w:numFmt w:val="bullet"/>
      <w:lvlText w:val="o"/>
      <w:lvlJc w:val="left"/>
      <w:pPr>
        <w:ind w:left="3600" w:hanging="360"/>
      </w:pPr>
      <w:rPr>
        <w:rFonts w:ascii="Courier New" w:hAnsi="Courier New" w:hint="default"/>
      </w:rPr>
    </w:lvl>
    <w:lvl w:ilvl="5" w:tplc="D362037A">
      <w:start w:val="1"/>
      <w:numFmt w:val="bullet"/>
      <w:lvlText w:val=""/>
      <w:lvlJc w:val="left"/>
      <w:pPr>
        <w:ind w:left="4320" w:hanging="360"/>
      </w:pPr>
      <w:rPr>
        <w:rFonts w:ascii="Wingdings" w:hAnsi="Wingdings" w:hint="default"/>
      </w:rPr>
    </w:lvl>
    <w:lvl w:ilvl="6" w:tplc="D20A4808">
      <w:start w:val="1"/>
      <w:numFmt w:val="bullet"/>
      <w:lvlText w:val=""/>
      <w:lvlJc w:val="left"/>
      <w:pPr>
        <w:ind w:left="5040" w:hanging="360"/>
      </w:pPr>
      <w:rPr>
        <w:rFonts w:ascii="Symbol" w:hAnsi="Symbol" w:hint="default"/>
      </w:rPr>
    </w:lvl>
    <w:lvl w:ilvl="7" w:tplc="C018DE0C">
      <w:start w:val="1"/>
      <w:numFmt w:val="bullet"/>
      <w:lvlText w:val="o"/>
      <w:lvlJc w:val="left"/>
      <w:pPr>
        <w:ind w:left="5760" w:hanging="360"/>
      </w:pPr>
      <w:rPr>
        <w:rFonts w:ascii="Courier New" w:hAnsi="Courier New" w:hint="default"/>
      </w:rPr>
    </w:lvl>
    <w:lvl w:ilvl="8" w:tplc="08E0E90A">
      <w:start w:val="1"/>
      <w:numFmt w:val="bullet"/>
      <w:lvlText w:val=""/>
      <w:lvlJc w:val="left"/>
      <w:pPr>
        <w:ind w:left="6480" w:hanging="360"/>
      </w:pPr>
      <w:rPr>
        <w:rFonts w:ascii="Wingdings" w:hAnsi="Wingdings" w:hint="default"/>
      </w:rPr>
    </w:lvl>
  </w:abstractNum>
  <w:abstractNum w:abstractNumId="2" w15:restartNumberingAfterBreak="0">
    <w:nsid w:val="2516EFED"/>
    <w:multiLevelType w:val="hybridMultilevel"/>
    <w:tmpl w:val="5AF86A1A"/>
    <w:lvl w:ilvl="0" w:tplc="FC469C2A">
      <w:start w:val="1"/>
      <w:numFmt w:val="bullet"/>
      <w:lvlText w:val="·"/>
      <w:lvlJc w:val="left"/>
      <w:pPr>
        <w:ind w:left="720" w:hanging="360"/>
      </w:pPr>
      <w:rPr>
        <w:rFonts w:ascii="Symbol" w:hAnsi="Symbol" w:hint="default"/>
      </w:rPr>
    </w:lvl>
    <w:lvl w:ilvl="1" w:tplc="A702841E">
      <w:start w:val="1"/>
      <w:numFmt w:val="bullet"/>
      <w:lvlText w:val="o"/>
      <w:lvlJc w:val="left"/>
      <w:pPr>
        <w:ind w:left="1440" w:hanging="360"/>
      </w:pPr>
      <w:rPr>
        <w:rFonts w:ascii="Courier New" w:hAnsi="Courier New" w:hint="default"/>
      </w:rPr>
    </w:lvl>
    <w:lvl w:ilvl="2" w:tplc="DE98E96E">
      <w:start w:val="1"/>
      <w:numFmt w:val="bullet"/>
      <w:lvlText w:val=""/>
      <w:lvlJc w:val="left"/>
      <w:pPr>
        <w:ind w:left="2160" w:hanging="360"/>
      </w:pPr>
      <w:rPr>
        <w:rFonts w:ascii="Wingdings" w:hAnsi="Wingdings" w:hint="default"/>
      </w:rPr>
    </w:lvl>
    <w:lvl w:ilvl="3" w:tplc="A08A3E00">
      <w:start w:val="1"/>
      <w:numFmt w:val="bullet"/>
      <w:lvlText w:val=""/>
      <w:lvlJc w:val="left"/>
      <w:pPr>
        <w:ind w:left="2880" w:hanging="360"/>
      </w:pPr>
      <w:rPr>
        <w:rFonts w:ascii="Symbol" w:hAnsi="Symbol" w:hint="default"/>
      </w:rPr>
    </w:lvl>
    <w:lvl w:ilvl="4" w:tplc="D53C0AE4">
      <w:start w:val="1"/>
      <w:numFmt w:val="bullet"/>
      <w:lvlText w:val="o"/>
      <w:lvlJc w:val="left"/>
      <w:pPr>
        <w:ind w:left="3600" w:hanging="360"/>
      </w:pPr>
      <w:rPr>
        <w:rFonts w:ascii="Courier New" w:hAnsi="Courier New" w:hint="default"/>
      </w:rPr>
    </w:lvl>
    <w:lvl w:ilvl="5" w:tplc="2DA2E4E6">
      <w:start w:val="1"/>
      <w:numFmt w:val="bullet"/>
      <w:lvlText w:val=""/>
      <w:lvlJc w:val="left"/>
      <w:pPr>
        <w:ind w:left="4320" w:hanging="360"/>
      </w:pPr>
      <w:rPr>
        <w:rFonts w:ascii="Wingdings" w:hAnsi="Wingdings" w:hint="default"/>
      </w:rPr>
    </w:lvl>
    <w:lvl w:ilvl="6" w:tplc="1070FAA6">
      <w:start w:val="1"/>
      <w:numFmt w:val="bullet"/>
      <w:lvlText w:val=""/>
      <w:lvlJc w:val="left"/>
      <w:pPr>
        <w:ind w:left="5040" w:hanging="360"/>
      </w:pPr>
      <w:rPr>
        <w:rFonts w:ascii="Symbol" w:hAnsi="Symbol" w:hint="default"/>
      </w:rPr>
    </w:lvl>
    <w:lvl w:ilvl="7" w:tplc="7EDE8CBA">
      <w:start w:val="1"/>
      <w:numFmt w:val="bullet"/>
      <w:lvlText w:val="o"/>
      <w:lvlJc w:val="left"/>
      <w:pPr>
        <w:ind w:left="5760" w:hanging="360"/>
      </w:pPr>
      <w:rPr>
        <w:rFonts w:ascii="Courier New" w:hAnsi="Courier New" w:hint="default"/>
      </w:rPr>
    </w:lvl>
    <w:lvl w:ilvl="8" w:tplc="44F24F64">
      <w:start w:val="1"/>
      <w:numFmt w:val="bullet"/>
      <w:lvlText w:val=""/>
      <w:lvlJc w:val="left"/>
      <w:pPr>
        <w:ind w:left="6480" w:hanging="360"/>
      </w:pPr>
      <w:rPr>
        <w:rFonts w:ascii="Wingdings" w:hAnsi="Wingdings" w:hint="default"/>
      </w:rPr>
    </w:lvl>
  </w:abstractNum>
  <w:abstractNum w:abstractNumId="3"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A79F1"/>
    <w:multiLevelType w:val="hybridMultilevel"/>
    <w:tmpl w:val="17AED148"/>
    <w:lvl w:ilvl="0" w:tplc="35DC8DC0">
      <w:start w:val="1"/>
      <w:numFmt w:val="bullet"/>
      <w:lvlText w:val="·"/>
      <w:lvlJc w:val="left"/>
      <w:pPr>
        <w:ind w:left="720" w:hanging="360"/>
      </w:pPr>
      <w:rPr>
        <w:rFonts w:ascii="Symbol" w:hAnsi="Symbol" w:hint="default"/>
      </w:rPr>
    </w:lvl>
    <w:lvl w:ilvl="1" w:tplc="8AEE691E">
      <w:start w:val="1"/>
      <w:numFmt w:val="bullet"/>
      <w:lvlText w:val="o"/>
      <w:lvlJc w:val="left"/>
      <w:pPr>
        <w:ind w:left="1440" w:hanging="360"/>
      </w:pPr>
      <w:rPr>
        <w:rFonts w:ascii="Courier New" w:hAnsi="Courier New" w:hint="default"/>
      </w:rPr>
    </w:lvl>
    <w:lvl w:ilvl="2" w:tplc="2026B954">
      <w:start w:val="1"/>
      <w:numFmt w:val="bullet"/>
      <w:lvlText w:val=""/>
      <w:lvlJc w:val="left"/>
      <w:pPr>
        <w:ind w:left="2160" w:hanging="360"/>
      </w:pPr>
      <w:rPr>
        <w:rFonts w:ascii="Wingdings" w:hAnsi="Wingdings" w:hint="default"/>
      </w:rPr>
    </w:lvl>
    <w:lvl w:ilvl="3" w:tplc="5AEC68EE">
      <w:start w:val="1"/>
      <w:numFmt w:val="bullet"/>
      <w:lvlText w:val=""/>
      <w:lvlJc w:val="left"/>
      <w:pPr>
        <w:ind w:left="2880" w:hanging="360"/>
      </w:pPr>
      <w:rPr>
        <w:rFonts w:ascii="Symbol" w:hAnsi="Symbol" w:hint="default"/>
      </w:rPr>
    </w:lvl>
    <w:lvl w:ilvl="4" w:tplc="FCA04660">
      <w:start w:val="1"/>
      <w:numFmt w:val="bullet"/>
      <w:lvlText w:val="o"/>
      <w:lvlJc w:val="left"/>
      <w:pPr>
        <w:ind w:left="3600" w:hanging="360"/>
      </w:pPr>
      <w:rPr>
        <w:rFonts w:ascii="Courier New" w:hAnsi="Courier New" w:hint="default"/>
      </w:rPr>
    </w:lvl>
    <w:lvl w:ilvl="5" w:tplc="3A6A5ED6">
      <w:start w:val="1"/>
      <w:numFmt w:val="bullet"/>
      <w:lvlText w:val=""/>
      <w:lvlJc w:val="left"/>
      <w:pPr>
        <w:ind w:left="4320" w:hanging="360"/>
      </w:pPr>
      <w:rPr>
        <w:rFonts w:ascii="Wingdings" w:hAnsi="Wingdings" w:hint="default"/>
      </w:rPr>
    </w:lvl>
    <w:lvl w:ilvl="6" w:tplc="B964A1B4">
      <w:start w:val="1"/>
      <w:numFmt w:val="bullet"/>
      <w:lvlText w:val=""/>
      <w:lvlJc w:val="left"/>
      <w:pPr>
        <w:ind w:left="5040" w:hanging="360"/>
      </w:pPr>
      <w:rPr>
        <w:rFonts w:ascii="Symbol" w:hAnsi="Symbol" w:hint="default"/>
      </w:rPr>
    </w:lvl>
    <w:lvl w:ilvl="7" w:tplc="06CE56AA">
      <w:start w:val="1"/>
      <w:numFmt w:val="bullet"/>
      <w:lvlText w:val="o"/>
      <w:lvlJc w:val="left"/>
      <w:pPr>
        <w:ind w:left="5760" w:hanging="360"/>
      </w:pPr>
      <w:rPr>
        <w:rFonts w:ascii="Courier New" w:hAnsi="Courier New" w:hint="default"/>
      </w:rPr>
    </w:lvl>
    <w:lvl w:ilvl="8" w:tplc="20BC4BAC">
      <w:start w:val="1"/>
      <w:numFmt w:val="bullet"/>
      <w:lvlText w:val=""/>
      <w:lvlJc w:val="left"/>
      <w:pPr>
        <w:ind w:left="6480" w:hanging="360"/>
      </w:pPr>
      <w:rPr>
        <w:rFonts w:ascii="Wingdings" w:hAnsi="Wingdings" w:hint="default"/>
      </w:rPr>
    </w:lvl>
  </w:abstractNum>
  <w:abstractNum w:abstractNumId="5" w15:restartNumberingAfterBreak="0">
    <w:nsid w:val="3983C35A"/>
    <w:multiLevelType w:val="hybridMultilevel"/>
    <w:tmpl w:val="4760904E"/>
    <w:lvl w:ilvl="0" w:tplc="95962224">
      <w:start w:val="1"/>
      <w:numFmt w:val="bullet"/>
      <w:lvlText w:val="·"/>
      <w:lvlJc w:val="left"/>
      <w:pPr>
        <w:ind w:left="720" w:hanging="360"/>
      </w:pPr>
      <w:rPr>
        <w:rFonts w:ascii="Symbol" w:hAnsi="Symbol" w:hint="default"/>
      </w:rPr>
    </w:lvl>
    <w:lvl w:ilvl="1" w:tplc="3A868FE2">
      <w:start w:val="1"/>
      <w:numFmt w:val="bullet"/>
      <w:lvlText w:val="o"/>
      <w:lvlJc w:val="left"/>
      <w:pPr>
        <w:ind w:left="1440" w:hanging="360"/>
      </w:pPr>
      <w:rPr>
        <w:rFonts w:ascii="Courier New" w:hAnsi="Courier New" w:hint="default"/>
      </w:rPr>
    </w:lvl>
    <w:lvl w:ilvl="2" w:tplc="694E5BA6">
      <w:start w:val="1"/>
      <w:numFmt w:val="bullet"/>
      <w:lvlText w:val=""/>
      <w:lvlJc w:val="left"/>
      <w:pPr>
        <w:ind w:left="2160" w:hanging="360"/>
      </w:pPr>
      <w:rPr>
        <w:rFonts w:ascii="Wingdings" w:hAnsi="Wingdings" w:hint="default"/>
      </w:rPr>
    </w:lvl>
    <w:lvl w:ilvl="3" w:tplc="70FC0910">
      <w:start w:val="1"/>
      <w:numFmt w:val="bullet"/>
      <w:lvlText w:val=""/>
      <w:lvlJc w:val="left"/>
      <w:pPr>
        <w:ind w:left="2880" w:hanging="360"/>
      </w:pPr>
      <w:rPr>
        <w:rFonts w:ascii="Symbol" w:hAnsi="Symbol" w:hint="default"/>
      </w:rPr>
    </w:lvl>
    <w:lvl w:ilvl="4" w:tplc="02802A3A">
      <w:start w:val="1"/>
      <w:numFmt w:val="bullet"/>
      <w:lvlText w:val="o"/>
      <w:lvlJc w:val="left"/>
      <w:pPr>
        <w:ind w:left="3600" w:hanging="360"/>
      </w:pPr>
      <w:rPr>
        <w:rFonts w:ascii="Courier New" w:hAnsi="Courier New" w:hint="default"/>
      </w:rPr>
    </w:lvl>
    <w:lvl w:ilvl="5" w:tplc="3FFE4B64">
      <w:start w:val="1"/>
      <w:numFmt w:val="bullet"/>
      <w:lvlText w:val=""/>
      <w:lvlJc w:val="left"/>
      <w:pPr>
        <w:ind w:left="4320" w:hanging="360"/>
      </w:pPr>
      <w:rPr>
        <w:rFonts w:ascii="Wingdings" w:hAnsi="Wingdings" w:hint="default"/>
      </w:rPr>
    </w:lvl>
    <w:lvl w:ilvl="6" w:tplc="BEEC128C">
      <w:start w:val="1"/>
      <w:numFmt w:val="bullet"/>
      <w:lvlText w:val=""/>
      <w:lvlJc w:val="left"/>
      <w:pPr>
        <w:ind w:left="5040" w:hanging="360"/>
      </w:pPr>
      <w:rPr>
        <w:rFonts w:ascii="Symbol" w:hAnsi="Symbol" w:hint="default"/>
      </w:rPr>
    </w:lvl>
    <w:lvl w:ilvl="7" w:tplc="D2EA1048">
      <w:start w:val="1"/>
      <w:numFmt w:val="bullet"/>
      <w:lvlText w:val="o"/>
      <w:lvlJc w:val="left"/>
      <w:pPr>
        <w:ind w:left="5760" w:hanging="360"/>
      </w:pPr>
      <w:rPr>
        <w:rFonts w:ascii="Courier New" w:hAnsi="Courier New" w:hint="default"/>
      </w:rPr>
    </w:lvl>
    <w:lvl w:ilvl="8" w:tplc="E18C388A">
      <w:start w:val="1"/>
      <w:numFmt w:val="bullet"/>
      <w:lvlText w:val=""/>
      <w:lvlJc w:val="left"/>
      <w:pPr>
        <w:ind w:left="6480" w:hanging="360"/>
      </w:pPr>
      <w:rPr>
        <w:rFonts w:ascii="Wingdings" w:hAnsi="Wingdings" w:hint="default"/>
      </w:rPr>
    </w:lvl>
  </w:abstractNum>
  <w:abstractNum w:abstractNumId="6" w15:restartNumberingAfterBreak="0">
    <w:nsid w:val="3A93B4D2"/>
    <w:multiLevelType w:val="hybridMultilevel"/>
    <w:tmpl w:val="7E2828EE"/>
    <w:lvl w:ilvl="0" w:tplc="B1721342">
      <w:start w:val="1"/>
      <w:numFmt w:val="bullet"/>
      <w:lvlText w:val="·"/>
      <w:lvlJc w:val="left"/>
      <w:pPr>
        <w:ind w:left="720" w:hanging="360"/>
      </w:pPr>
      <w:rPr>
        <w:rFonts w:ascii="Symbol" w:hAnsi="Symbol" w:hint="default"/>
      </w:rPr>
    </w:lvl>
    <w:lvl w:ilvl="1" w:tplc="50F88960">
      <w:start w:val="1"/>
      <w:numFmt w:val="bullet"/>
      <w:lvlText w:val="o"/>
      <w:lvlJc w:val="left"/>
      <w:pPr>
        <w:ind w:left="1440" w:hanging="360"/>
      </w:pPr>
      <w:rPr>
        <w:rFonts w:ascii="Courier New" w:hAnsi="Courier New" w:hint="default"/>
      </w:rPr>
    </w:lvl>
    <w:lvl w:ilvl="2" w:tplc="98EABAE0">
      <w:start w:val="1"/>
      <w:numFmt w:val="bullet"/>
      <w:lvlText w:val=""/>
      <w:lvlJc w:val="left"/>
      <w:pPr>
        <w:ind w:left="2160" w:hanging="360"/>
      </w:pPr>
      <w:rPr>
        <w:rFonts w:ascii="Wingdings" w:hAnsi="Wingdings" w:hint="default"/>
      </w:rPr>
    </w:lvl>
    <w:lvl w:ilvl="3" w:tplc="9B6C1EFC">
      <w:start w:val="1"/>
      <w:numFmt w:val="bullet"/>
      <w:lvlText w:val=""/>
      <w:lvlJc w:val="left"/>
      <w:pPr>
        <w:ind w:left="2880" w:hanging="360"/>
      </w:pPr>
      <w:rPr>
        <w:rFonts w:ascii="Symbol" w:hAnsi="Symbol" w:hint="default"/>
      </w:rPr>
    </w:lvl>
    <w:lvl w:ilvl="4" w:tplc="F984DA24">
      <w:start w:val="1"/>
      <w:numFmt w:val="bullet"/>
      <w:lvlText w:val="o"/>
      <w:lvlJc w:val="left"/>
      <w:pPr>
        <w:ind w:left="3600" w:hanging="360"/>
      </w:pPr>
      <w:rPr>
        <w:rFonts w:ascii="Courier New" w:hAnsi="Courier New" w:hint="default"/>
      </w:rPr>
    </w:lvl>
    <w:lvl w:ilvl="5" w:tplc="420A043A">
      <w:start w:val="1"/>
      <w:numFmt w:val="bullet"/>
      <w:lvlText w:val=""/>
      <w:lvlJc w:val="left"/>
      <w:pPr>
        <w:ind w:left="4320" w:hanging="360"/>
      </w:pPr>
      <w:rPr>
        <w:rFonts w:ascii="Wingdings" w:hAnsi="Wingdings" w:hint="default"/>
      </w:rPr>
    </w:lvl>
    <w:lvl w:ilvl="6" w:tplc="96965F74">
      <w:start w:val="1"/>
      <w:numFmt w:val="bullet"/>
      <w:lvlText w:val=""/>
      <w:lvlJc w:val="left"/>
      <w:pPr>
        <w:ind w:left="5040" w:hanging="360"/>
      </w:pPr>
      <w:rPr>
        <w:rFonts w:ascii="Symbol" w:hAnsi="Symbol" w:hint="default"/>
      </w:rPr>
    </w:lvl>
    <w:lvl w:ilvl="7" w:tplc="63B0AF6C">
      <w:start w:val="1"/>
      <w:numFmt w:val="bullet"/>
      <w:lvlText w:val="o"/>
      <w:lvlJc w:val="left"/>
      <w:pPr>
        <w:ind w:left="5760" w:hanging="360"/>
      </w:pPr>
      <w:rPr>
        <w:rFonts w:ascii="Courier New" w:hAnsi="Courier New" w:hint="default"/>
      </w:rPr>
    </w:lvl>
    <w:lvl w:ilvl="8" w:tplc="7994B6D8">
      <w:start w:val="1"/>
      <w:numFmt w:val="bullet"/>
      <w:lvlText w:val=""/>
      <w:lvlJc w:val="left"/>
      <w:pPr>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BD0E4"/>
    <w:multiLevelType w:val="hybridMultilevel"/>
    <w:tmpl w:val="B63A788C"/>
    <w:lvl w:ilvl="0" w:tplc="1D18A256">
      <w:start w:val="1"/>
      <w:numFmt w:val="bullet"/>
      <w:lvlText w:val="·"/>
      <w:lvlJc w:val="left"/>
      <w:pPr>
        <w:ind w:left="720" w:hanging="360"/>
      </w:pPr>
      <w:rPr>
        <w:rFonts w:ascii="Symbol" w:hAnsi="Symbol" w:hint="default"/>
      </w:rPr>
    </w:lvl>
    <w:lvl w:ilvl="1" w:tplc="4546FC40">
      <w:start w:val="1"/>
      <w:numFmt w:val="bullet"/>
      <w:lvlText w:val="o"/>
      <w:lvlJc w:val="left"/>
      <w:pPr>
        <w:ind w:left="1440" w:hanging="360"/>
      </w:pPr>
      <w:rPr>
        <w:rFonts w:ascii="Courier New" w:hAnsi="Courier New" w:hint="default"/>
      </w:rPr>
    </w:lvl>
    <w:lvl w:ilvl="2" w:tplc="F096601A">
      <w:start w:val="1"/>
      <w:numFmt w:val="bullet"/>
      <w:lvlText w:val=""/>
      <w:lvlJc w:val="left"/>
      <w:pPr>
        <w:ind w:left="2160" w:hanging="360"/>
      </w:pPr>
      <w:rPr>
        <w:rFonts w:ascii="Wingdings" w:hAnsi="Wingdings" w:hint="default"/>
      </w:rPr>
    </w:lvl>
    <w:lvl w:ilvl="3" w:tplc="39164AFA">
      <w:start w:val="1"/>
      <w:numFmt w:val="bullet"/>
      <w:lvlText w:val=""/>
      <w:lvlJc w:val="left"/>
      <w:pPr>
        <w:ind w:left="2880" w:hanging="360"/>
      </w:pPr>
      <w:rPr>
        <w:rFonts w:ascii="Symbol" w:hAnsi="Symbol" w:hint="default"/>
      </w:rPr>
    </w:lvl>
    <w:lvl w:ilvl="4" w:tplc="DBAAA6AE">
      <w:start w:val="1"/>
      <w:numFmt w:val="bullet"/>
      <w:lvlText w:val="o"/>
      <w:lvlJc w:val="left"/>
      <w:pPr>
        <w:ind w:left="3600" w:hanging="360"/>
      </w:pPr>
      <w:rPr>
        <w:rFonts w:ascii="Courier New" w:hAnsi="Courier New" w:hint="default"/>
      </w:rPr>
    </w:lvl>
    <w:lvl w:ilvl="5" w:tplc="E9CCFD78">
      <w:start w:val="1"/>
      <w:numFmt w:val="bullet"/>
      <w:lvlText w:val=""/>
      <w:lvlJc w:val="left"/>
      <w:pPr>
        <w:ind w:left="4320" w:hanging="360"/>
      </w:pPr>
      <w:rPr>
        <w:rFonts w:ascii="Wingdings" w:hAnsi="Wingdings" w:hint="default"/>
      </w:rPr>
    </w:lvl>
    <w:lvl w:ilvl="6" w:tplc="7F1E4938">
      <w:start w:val="1"/>
      <w:numFmt w:val="bullet"/>
      <w:lvlText w:val=""/>
      <w:lvlJc w:val="left"/>
      <w:pPr>
        <w:ind w:left="5040" w:hanging="360"/>
      </w:pPr>
      <w:rPr>
        <w:rFonts w:ascii="Symbol" w:hAnsi="Symbol" w:hint="default"/>
      </w:rPr>
    </w:lvl>
    <w:lvl w:ilvl="7" w:tplc="4F328710">
      <w:start w:val="1"/>
      <w:numFmt w:val="bullet"/>
      <w:lvlText w:val="o"/>
      <w:lvlJc w:val="left"/>
      <w:pPr>
        <w:ind w:left="5760" w:hanging="360"/>
      </w:pPr>
      <w:rPr>
        <w:rFonts w:ascii="Courier New" w:hAnsi="Courier New" w:hint="default"/>
      </w:rPr>
    </w:lvl>
    <w:lvl w:ilvl="8" w:tplc="05FA9E66">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CDCA6"/>
    <w:multiLevelType w:val="hybridMultilevel"/>
    <w:tmpl w:val="315E6FF8"/>
    <w:lvl w:ilvl="0" w:tplc="DC02D062">
      <w:start w:val="1"/>
      <w:numFmt w:val="bullet"/>
      <w:lvlText w:val="·"/>
      <w:lvlJc w:val="left"/>
      <w:pPr>
        <w:ind w:left="720" w:hanging="360"/>
      </w:pPr>
      <w:rPr>
        <w:rFonts w:ascii="Symbol" w:hAnsi="Symbol" w:hint="default"/>
      </w:rPr>
    </w:lvl>
    <w:lvl w:ilvl="1" w:tplc="C7B0387E">
      <w:start w:val="1"/>
      <w:numFmt w:val="bullet"/>
      <w:lvlText w:val="o"/>
      <w:lvlJc w:val="left"/>
      <w:pPr>
        <w:ind w:left="1440" w:hanging="360"/>
      </w:pPr>
      <w:rPr>
        <w:rFonts w:ascii="Courier New" w:hAnsi="Courier New" w:hint="default"/>
      </w:rPr>
    </w:lvl>
    <w:lvl w:ilvl="2" w:tplc="C0786EFC">
      <w:start w:val="1"/>
      <w:numFmt w:val="bullet"/>
      <w:lvlText w:val=""/>
      <w:lvlJc w:val="left"/>
      <w:pPr>
        <w:ind w:left="2160" w:hanging="360"/>
      </w:pPr>
      <w:rPr>
        <w:rFonts w:ascii="Wingdings" w:hAnsi="Wingdings" w:hint="default"/>
      </w:rPr>
    </w:lvl>
    <w:lvl w:ilvl="3" w:tplc="49EA25E4">
      <w:start w:val="1"/>
      <w:numFmt w:val="bullet"/>
      <w:lvlText w:val=""/>
      <w:lvlJc w:val="left"/>
      <w:pPr>
        <w:ind w:left="2880" w:hanging="360"/>
      </w:pPr>
      <w:rPr>
        <w:rFonts w:ascii="Symbol" w:hAnsi="Symbol" w:hint="default"/>
      </w:rPr>
    </w:lvl>
    <w:lvl w:ilvl="4" w:tplc="1A4A098A">
      <w:start w:val="1"/>
      <w:numFmt w:val="bullet"/>
      <w:lvlText w:val="o"/>
      <w:lvlJc w:val="left"/>
      <w:pPr>
        <w:ind w:left="3600" w:hanging="360"/>
      </w:pPr>
      <w:rPr>
        <w:rFonts w:ascii="Courier New" w:hAnsi="Courier New" w:hint="default"/>
      </w:rPr>
    </w:lvl>
    <w:lvl w:ilvl="5" w:tplc="77427FFC">
      <w:start w:val="1"/>
      <w:numFmt w:val="bullet"/>
      <w:lvlText w:val=""/>
      <w:lvlJc w:val="left"/>
      <w:pPr>
        <w:ind w:left="4320" w:hanging="360"/>
      </w:pPr>
      <w:rPr>
        <w:rFonts w:ascii="Wingdings" w:hAnsi="Wingdings" w:hint="default"/>
      </w:rPr>
    </w:lvl>
    <w:lvl w:ilvl="6" w:tplc="73841AC6">
      <w:start w:val="1"/>
      <w:numFmt w:val="bullet"/>
      <w:lvlText w:val=""/>
      <w:lvlJc w:val="left"/>
      <w:pPr>
        <w:ind w:left="5040" w:hanging="360"/>
      </w:pPr>
      <w:rPr>
        <w:rFonts w:ascii="Symbol" w:hAnsi="Symbol" w:hint="default"/>
      </w:rPr>
    </w:lvl>
    <w:lvl w:ilvl="7" w:tplc="A7D8B13E">
      <w:start w:val="1"/>
      <w:numFmt w:val="bullet"/>
      <w:lvlText w:val="o"/>
      <w:lvlJc w:val="left"/>
      <w:pPr>
        <w:ind w:left="5760" w:hanging="360"/>
      </w:pPr>
      <w:rPr>
        <w:rFonts w:ascii="Courier New" w:hAnsi="Courier New" w:hint="default"/>
      </w:rPr>
    </w:lvl>
    <w:lvl w:ilvl="8" w:tplc="2052516C">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847B4"/>
    <w:multiLevelType w:val="hybridMultilevel"/>
    <w:tmpl w:val="8E689ED8"/>
    <w:lvl w:ilvl="0" w:tplc="2AE6094C">
      <w:start w:val="1"/>
      <w:numFmt w:val="bullet"/>
      <w:lvlText w:val="·"/>
      <w:lvlJc w:val="left"/>
      <w:pPr>
        <w:ind w:left="720" w:hanging="360"/>
      </w:pPr>
      <w:rPr>
        <w:rFonts w:ascii="Symbol" w:hAnsi="Symbol" w:hint="default"/>
      </w:rPr>
    </w:lvl>
    <w:lvl w:ilvl="1" w:tplc="FDB24E1E">
      <w:start w:val="1"/>
      <w:numFmt w:val="bullet"/>
      <w:lvlText w:val="o"/>
      <w:lvlJc w:val="left"/>
      <w:pPr>
        <w:ind w:left="1440" w:hanging="360"/>
      </w:pPr>
      <w:rPr>
        <w:rFonts w:ascii="Courier New" w:hAnsi="Courier New" w:hint="default"/>
      </w:rPr>
    </w:lvl>
    <w:lvl w:ilvl="2" w:tplc="31FAB3CC">
      <w:start w:val="1"/>
      <w:numFmt w:val="bullet"/>
      <w:lvlText w:val=""/>
      <w:lvlJc w:val="left"/>
      <w:pPr>
        <w:ind w:left="2160" w:hanging="360"/>
      </w:pPr>
      <w:rPr>
        <w:rFonts w:ascii="Wingdings" w:hAnsi="Wingdings" w:hint="default"/>
      </w:rPr>
    </w:lvl>
    <w:lvl w:ilvl="3" w:tplc="21507A64">
      <w:start w:val="1"/>
      <w:numFmt w:val="bullet"/>
      <w:lvlText w:val=""/>
      <w:lvlJc w:val="left"/>
      <w:pPr>
        <w:ind w:left="2880" w:hanging="360"/>
      </w:pPr>
      <w:rPr>
        <w:rFonts w:ascii="Symbol" w:hAnsi="Symbol" w:hint="default"/>
      </w:rPr>
    </w:lvl>
    <w:lvl w:ilvl="4" w:tplc="CDF011E6">
      <w:start w:val="1"/>
      <w:numFmt w:val="bullet"/>
      <w:lvlText w:val="o"/>
      <w:lvlJc w:val="left"/>
      <w:pPr>
        <w:ind w:left="3600" w:hanging="360"/>
      </w:pPr>
      <w:rPr>
        <w:rFonts w:ascii="Courier New" w:hAnsi="Courier New" w:hint="default"/>
      </w:rPr>
    </w:lvl>
    <w:lvl w:ilvl="5" w:tplc="0504D45E">
      <w:start w:val="1"/>
      <w:numFmt w:val="bullet"/>
      <w:lvlText w:val=""/>
      <w:lvlJc w:val="left"/>
      <w:pPr>
        <w:ind w:left="4320" w:hanging="360"/>
      </w:pPr>
      <w:rPr>
        <w:rFonts w:ascii="Wingdings" w:hAnsi="Wingdings" w:hint="default"/>
      </w:rPr>
    </w:lvl>
    <w:lvl w:ilvl="6" w:tplc="A4AE5344">
      <w:start w:val="1"/>
      <w:numFmt w:val="bullet"/>
      <w:lvlText w:val=""/>
      <w:lvlJc w:val="left"/>
      <w:pPr>
        <w:ind w:left="5040" w:hanging="360"/>
      </w:pPr>
      <w:rPr>
        <w:rFonts w:ascii="Symbol" w:hAnsi="Symbol" w:hint="default"/>
      </w:rPr>
    </w:lvl>
    <w:lvl w:ilvl="7" w:tplc="D80E0990">
      <w:start w:val="1"/>
      <w:numFmt w:val="bullet"/>
      <w:lvlText w:val="o"/>
      <w:lvlJc w:val="left"/>
      <w:pPr>
        <w:ind w:left="5760" w:hanging="360"/>
      </w:pPr>
      <w:rPr>
        <w:rFonts w:ascii="Courier New" w:hAnsi="Courier New" w:hint="default"/>
      </w:rPr>
    </w:lvl>
    <w:lvl w:ilvl="8" w:tplc="5352E2AC">
      <w:start w:val="1"/>
      <w:numFmt w:val="bullet"/>
      <w:lvlText w:val=""/>
      <w:lvlJc w:val="left"/>
      <w:pPr>
        <w:ind w:left="6480" w:hanging="360"/>
      </w:pPr>
      <w:rPr>
        <w:rFonts w:ascii="Wingdings" w:hAnsi="Wingdings" w:hint="default"/>
      </w:rPr>
    </w:lvl>
  </w:abstractNum>
  <w:abstractNum w:abstractNumId="14"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347507">
    <w:abstractNumId w:val="8"/>
  </w:num>
  <w:num w:numId="2" w16cid:durableId="875390699">
    <w:abstractNumId w:val="2"/>
  </w:num>
  <w:num w:numId="3" w16cid:durableId="435637651">
    <w:abstractNumId w:val="1"/>
  </w:num>
  <w:num w:numId="4" w16cid:durableId="674573663">
    <w:abstractNumId w:val="13"/>
  </w:num>
  <w:num w:numId="5" w16cid:durableId="1419592409">
    <w:abstractNumId w:val="4"/>
  </w:num>
  <w:num w:numId="6" w16cid:durableId="1711220420">
    <w:abstractNumId w:val="6"/>
  </w:num>
  <w:num w:numId="7" w16cid:durableId="1647121133">
    <w:abstractNumId w:val="5"/>
  </w:num>
  <w:num w:numId="8" w16cid:durableId="1928148625">
    <w:abstractNumId w:val="11"/>
  </w:num>
  <w:num w:numId="9" w16cid:durableId="1174687093">
    <w:abstractNumId w:val="3"/>
  </w:num>
  <w:num w:numId="10" w16cid:durableId="1082220773">
    <w:abstractNumId w:val="7"/>
  </w:num>
  <w:num w:numId="11" w16cid:durableId="706367756">
    <w:abstractNumId w:val="15"/>
  </w:num>
  <w:num w:numId="12" w16cid:durableId="743990781">
    <w:abstractNumId w:val="10"/>
  </w:num>
  <w:num w:numId="13" w16cid:durableId="1537156273">
    <w:abstractNumId w:val="14"/>
  </w:num>
  <w:num w:numId="14" w16cid:durableId="99422407">
    <w:abstractNumId w:val="9"/>
  </w:num>
  <w:num w:numId="15" w16cid:durableId="1486123739">
    <w:abstractNumId w:val="12"/>
  </w:num>
  <w:num w:numId="16"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p9FRbTW1JyVOfb/qAvr9pinNom2ZQm9YmbQpRVZVo6opw9Prfxu+ZsHPxFhbdHd8IsdoTi7PPQYIqU1gRxZyCA==" w:salt="r42tpJd/A/xtVRCZIbYM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0F74AB"/>
    <w:rsid w:val="00103E72"/>
    <w:rsid w:val="00125DAA"/>
    <w:rsid w:val="00183D61"/>
    <w:rsid w:val="001E1516"/>
    <w:rsid w:val="001F2C6F"/>
    <w:rsid w:val="001F3F94"/>
    <w:rsid w:val="00233431"/>
    <w:rsid w:val="00250163"/>
    <w:rsid w:val="002509B9"/>
    <w:rsid w:val="002E180A"/>
    <w:rsid w:val="002E2E6C"/>
    <w:rsid w:val="00326B0A"/>
    <w:rsid w:val="00340A72"/>
    <w:rsid w:val="0036720B"/>
    <w:rsid w:val="003676B1"/>
    <w:rsid w:val="003676DA"/>
    <w:rsid w:val="003A06CD"/>
    <w:rsid w:val="003B524C"/>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71DA1"/>
    <w:rsid w:val="00687C41"/>
    <w:rsid w:val="006D2D2E"/>
    <w:rsid w:val="006F54A4"/>
    <w:rsid w:val="006F5824"/>
    <w:rsid w:val="00707DAC"/>
    <w:rsid w:val="00712330"/>
    <w:rsid w:val="00717478"/>
    <w:rsid w:val="00721601"/>
    <w:rsid w:val="0073175F"/>
    <w:rsid w:val="00742E02"/>
    <w:rsid w:val="00782DBD"/>
    <w:rsid w:val="007A34A5"/>
    <w:rsid w:val="007B3185"/>
    <w:rsid w:val="007F05E3"/>
    <w:rsid w:val="008323DA"/>
    <w:rsid w:val="00842AF1"/>
    <w:rsid w:val="0085569C"/>
    <w:rsid w:val="008616EC"/>
    <w:rsid w:val="00861B20"/>
    <w:rsid w:val="00877C0F"/>
    <w:rsid w:val="008B5471"/>
    <w:rsid w:val="008C53F4"/>
    <w:rsid w:val="008D3242"/>
    <w:rsid w:val="008F41FA"/>
    <w:rsid w:val="00912311"/>
    <w:rsid w:val="009460E1"/>
    <w:rsid w:val="009B0EDD"/>
    <w:rsid w:val="009B6636"/>
    <w:rsid w:val="009C76D5"/>
    <w:rsid w:val="009E0841"/>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DF14A3"/>
    <w:rsid w:val="00E53D69"/>
    <w:rsid w:val="00E62C88"/>
    <w:rsid w:val="00E8133C"/>
    <w:rsid w:val="00E8317A"/>
    <w:rsid w:val="00E95995"/>
    <w:rsid w:val="00EA4929"/>
    <w:rsid w:val="00EF153C"/>
    <w:rsid w:val="00F04D40"/>
    <w:rsid w:val="00F15F6D"/>
    <w:rsid w:val="00F30894"/>
    <w:rsid w:val="00F364DA"/>
    <w:rsid w:val="00F7131D"/>
    <w:rsid w:val="00F94BA6"/>
    <w:rsid w:val="00FA6F2F"/>
    <w:rsid w:val="00FB4E68"/>
    <w:rsid w:val="00FB78E1"/>
    <w:rsid w:val="00FD37FE"/>
    <w:rsid w:val="00FF2CA7"/>
    <w:rsid w:val="00FF4248"/>
    <w:rsid w:val="0FA634C8"/>
    <w:rsid w:val="11FC6F07"/>
    <w:rsid w:val="20395DD0"/>
    <w:rsid w:val="22735E36"/>
    <w:rsid w:val="264CB096"/>
    <w:rsid w:val="2B87E99B"/>
    <w:rsid w:val="39524973"/>
    <w:rsid w:val="40E6EB37"/>
    <w:rsid w:val="4CA7A375"/>
    <w:rsid w:val="52C85750"/>
    <w:rsid w:val="5FF07D3E"/>
    <w:rsid w:val="73D540FE"/>
    <w:rsid w:val="76B598AA"/>
    <w:rsid w:val="7851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180DDB53-DF93-4A35-9D61-E93B3125D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717</Words>
  <Characters>4093</Characters>
  <Application>Microsoft Office Word</Application>
  <DocSecurity>8</DocSecurity>
  <Lines>34</Lines>
  <Paragraphs>9</Paragraphs>
  <ScaleCrop>false</ScaleCrop>
  <Company>SOC Dept. of Parks and Recreation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14</cp:revision>
  <dcterms:created xsi:type="dcterms:W3CDTF">2023-04-19T21:16:00Z</dcterms:created>
  <dcterms:modified xsi:type="dcterms:W3CDTF">2023-05-11T21:36:00Z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