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DF6DFE0" w:rsidR="003676DA" w:rsidRPr="00414D4C" w:rsidRDefault="00B5662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5662E">
                              <w:rPr>
                                <w:rFonts w:ascii="Arial" w:hAnsi="Arial" w:cs="Arial"/>
                                <w:b/>
                                <w:color w:val="000000" w:themeColor="text1"/>
                                <w:sz w:val="26"/>
                                <w:szCs w:val="26"/>
                                <w14:textOutline w14:w="6350" w14:cap="rnd" w14:cmpd="sng" w14:algn="ctr">
                                  <w14:noFill/>
                                  <w14:prstDash w14:val="solid"/>
                                  <w14:bevel/>
                                </w14:textOutline>
                              </w:rPr>
                              <w:t>Kern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DF6DFE0" w:rsidR="003676DA" w:rsidRPr="00414D4C" w:rsidRDefault="00B5662E"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B5662E">
                        <w:rPr>
                          <w:rFonts w:ascii="Arial" w:hAnsi="Arial" w:cs="Arial"/>
                          <w:b/>
                          <w:color w:val="000000" w:themeColor="text1"/>
                          <w:sz w:val="26"/>
                          <w:szCs w:val="26"/>
                          <w14:textOutline w14:w="6350" w14:cap="rnd" w14:cmpd="sng" w14:algn="ctr">
                            <w14:noFill/>
                            <w14:prstDash w14:val="solid"/>
                            <w14:bevel/>
                          </w14:textOutline>
                        </w:rPr>
                        <w:t>Kern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350A29F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sidRPr="00B5662E">
                              <w:rPr>
                                <w:rFonts w:ascii="Arial" w:hAnsi="Arial" w:cs="Arial"/>
                                <w:b/>
                                <w:color w:val="000000" w:themeColor="text1"/>
                                <w:sz w:val="26"/>
                                <w:szCs w:val="26"/>
                              </w:rPr>
                              <w:t>G23-03-25-L01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350A29FB"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Pr>
                          <w:rFonts w:ascii="Arial" w:hAnsi="Arial" w:cs="Arial"/>
                          <w:b/>
                          <w:color w:val="000000" w:themeColor="text1"/>
                          <w:sz w:val="26"/>
                          <w:szCs w:val="26"/>
                        </w:rPr>
                        <w:tab/>
                      </w:r>
                      <w:r w:rsidR="00B5662E" w:rsidRPr="00B5662E">
                        <w:rPr>
                          <w:rFonts w:ascii="Arial" w:hAnsi="Arial" w:cs="Arial"/>
                          <w:b/>
                          <w:color w:val="000000" w:themeColor="text1"/>
                          <w:sz w:val="26"/>
                          <w:szCs w:val="26"/>
                        </w:rPr>
                        <w:t>G23-03-25-L01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2F2BA9D0" w:rsidR="007F05E3" w:rsidRDefault="7204F404" w:rsidP="007F05E3">
      <w:pPr>
        <w:numPr>
          <w:ilvl w:val="0"/>
          <w:numId w:val="5"/>
        </w:numPr>
        <w:rPr>
          <w:rFonts w:ascii="Arial" w:hAnsi="Arial" w:cs="Arial"/>
          <w:color w:val="000000" w:themeColor="text1"/>
          <w:sz w:val="22"/>
          <w:szCs w:val="22"/>
        </w:rPr>
      </w:pPr>
      <w:r w:rsidRPr="309F3D1E">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BAA87F1" w:rsidR="007F05E3" w:rsidRDefault="1613BA7B" w:rsidP="007F05E3">
      <w:pPr>
        <w:numPr>
          <w:ilvl w:val="0"/>
          <w:numId w:val="5"/>
        </w:numPr>
        <w:rPr>
          <w:rFonts w:ascii="Arial" w:hAnsi="Arial" w:cs="Arial"/>
          <w:color w:val="000000" w:themeColor="text1"/>
          <w:sz w:val="22"/>
          <w:szCs w:val="22"/>
        </w:rPr>
      </w:pPr>
      <w:r w:rsidRPr="309F3D1E">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5E37A5AE" w14:textId="1BA9B643" w:rsidR="007F05E3" w:rsidRDefault="28FD1FD4" w:rsidP="2D17CCEC">
      <w:pPr>
        <w:numPr>
          <w:ilvl w:val="0"/>
          <w:numId w:val="5"/>
        </w:numPr>
        <w:rPr>
          <w:rFonts w:ascii="Arial" w:eastAsia="Arial" w:hAnsi="Arial" w:cs="Arial"/>
          <w:color w:val="000000" w:themeColor="text1"/>
          <w:sz w:val="22"/>
          <w:szCs w:val="22"/>
        </w:rPr>
      </w:pPr>
      <w:r w:rsidRPr="2D17CCEC">
        <w:rPr>
          <w:rFonts w:ascii="Arial" w:eastAsia="Arial" w:hAnsi="Arial" w:cs="Arial"/>
          <w:color w:val="000000" w:themeColor="text1"/>
          <w:sz w:val="22"/>
          <w:szCs w:val="22"/>
        </w:rPr>
        <w:lastRenderedPageBreak/>
        <w:t>Materials / Supplies #1 “Safety Supplies” – Applicant must clarify the need for this line item as it was included in previous year’s Application. In addition, Applicant must provide additional information detailing what items will be purchased and list the estimated costs.</w:t>
      </w:r>
    </w:p>
    <w:p w14:paraId="740FE414" w14:textId="03E0B255" w:rsidR="007F05E3" w:rsidRDefault="28FD1FD4" w:rsidP="2D17CCEC">
      <w:pPr>
        <w:pStyle w:val="ListParagraph"/>
        <w:numPr>
          <w:ilvl w:val="0"/>
          <w:numId w:val="5"/>
        </w:numPr>
        <w:rPr>
          <w:rFonts w:ascii="Arial" w:eastAsia="Arial" w:hAnsi="Arial" w:cs="Arial"/>
          <w:color w:val="000000" w:themeColor="text1"/>
          <w:sz w:val="22"/>
          <w:szCs w:val="22"/>
        </w:rPr>
      </w:pPr>
      <w:r w:rsidRPr="2D17CCEC">
        <w:rPr>
          <w:rFonts w:ascii="Arial" w:eastAsia="Arial" w:hAnsi="Arial" w:cs="Arial"/>
          <w:color w:val="000000" w:themeColor="text1"/>
          <w:sz w:val="22"/>
          <w:szCs w:val="22"/>
        </w:rPr>
        <w:t xml:space="preserve">Equipment Use Expenses #9 “Equipment Use Expenses – Command Post” – Line item is ineligible. Per Program regulations item is not eligible for a use rate as a “Command Post” is not defined as a piece of Equipment in the Program. </w:t>
      </w:r>
    </w:p>
    <w:p w14:paraId="4D8D9F77" w14:textId="577803D0" w:rsidR="007F05E3" w:rsidRDefault="28FD1FD4" w:rsidP="2D17CCEC">
      <w:pPr>
        <w:pStyle w:val="ListParagraph"/>
        <w:numPr>
          <w:ilvl w:val="0"/>
          <w:numId w:val="5"/>
        </w:numPr>
        <w:rPr>
          <w:rFonts w:ascii="Arial" w:eastAsia="Arial" w:hAnsi="Arial" w:cs="Arial"/>
          <w:color w:val="000000" w:themeColor="text1"/>
          <w:sz w:val="22"/>
          <w:szCs w:val="22"/>
        </w:rPr>
      </w:pPr>
      <w:r w:rsidRPr="2D17CCEC">
        <w:rPr>
          <w:rFonts w:ascii="Arial" w:eastAsia="Arial" w:hAnsi="Arial" w:cs="Arial"/>
          <w:color w:val="000000" w:themeColor="text1"/>
          <w:sz w:val="22"/>
          <w:szCs w:val="22"/>
        </w:rPr>
        <w:t>Equipment Purchases #1 &amp; 2 – The need for these vehicles is unclear, and the cost appears excessive. Applicant must provide additional information to justify need and costs.</w:t>
      </w:r>
    </w:p>
    <w:p w14:paraId="07355B5B" w14:textId="4054ECEE" w:rsidR="007F05E3" w:rsidRDefault="28FD1FD4" w:rsidP="2D17CCEC">
      <w:pPr>
        <w:pStyle w:val="ListParagraph"/>
        <w:numPr>
          <w:ilvl w:val="0"/>
          <w:numId w:val="5"/>
        </w:numPr>
        <w:rPr>
          <w:rFonts w:ascii="Arial" w:eastAsia="Arial" w:hAnsi="Arial" w:cs="Arial"/>
          <w:color w:val="000000" w:themeColor="text1"/>
          <w:sz w:val="22"/>
          <w:szCs w:val="22"/>
        </w:rPr>
      </w:pPr>
      <w:r w:rsidRPr="2D17CCEC">
        <w:rPr>
          <w:rFonts w:ascii="Arial" w:eastAsia="Arial" w:hAnsi="Arial" w:cs="Arial"/>
          <w:color w:val="000000" w:themeColor="text1"/>
          <w:sz w:val="22"/>
          <w:szCs w:val="22"/>
        </w:rPr>
        <w:t>Others #1 “Training” – Applicant must clarify the need for this line item as it was included in previous year’s Application. In addition, compared to like Projects, cost appears excessive. Applicant must provide additional details to justify the cost of this line item.</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A9A0" w14:textId="77777777" w:rsidR="00CB6D75" w:rsidRDefault="00CB6D75" w:rsidP="0073175F">
      <w:r>
        <w:separator/>
      </w:r>
    </w:p>
  </w:endnote>
  <w:endnote w:type="continuationSeparator" w:id="0">
    <w:p w14:paraId="61676BA6" w14:textId="77777777" w:rsidR="00CB6D75" w:rsidRDefault="00CB6D75"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7389F57B" w:rsidR="00AD43F5" w:rsidRPr="00407912" w:rsidRDefault="00B5662E" w:rsidP="00AD43F5">
    <w:pPr>
      <w:pStyle w:val="Footer"/>
      <w:jc w:val="right"/>
      <w:rPr>
        <w:rFonts w:ascii="Arial" w:hAnsi="Arial" w:cs="Arial"/>
        <w:sz w:val="22"/>
        <w:szCs w:val="22"/>
      </w:rPr>
    </w:pPr>
    <w:r w:rsidRPr="00B5662E">
      <w:rPr>
        <w:rFonts w:ascii="Arial" w:hAnsi="Arial" w:cs="Arial"/>
        <w:sz w:val="22"/>
        <w:szCs w:val="22"/>
      </w:rPr>
      <w:t>Kern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2735" w14:textId="77777777" w:rsidR="00CB6D75" w:rsidRDefault="00CB6D75" w:rsidP="0073175F">
      <w:r>
        <w:separator/>
      </w:r>
    </w:p>
  </w:footnote>
  <w:footnote w:type="continuationSeparator" w:id="0">
    <w:p w14:paraId="77D185F2" w14:textId="77777777" w:rsidR="00CB6D75" w:rsidRDefault="00CB6D75"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119D83"/>
    <w:multiLevelType w:val="hybridMultilevel"/>
    <w:tmpl w:val="6E2E37A0"/>
    <w:lvl w:ilvl="0" w:tplc="4A04C89A">
      <w:start w:val="1"/>
      <w:numFmt w:val="bullet"/>
      <w:lvlText w:val="·"/>
      <w:lvlJc w:val="left"/>
      <w:pPr>
        <w:ind w:left="720" w:hanging="360"/>
      </w:pPr>
      <w:rPr>
        <w:rFonts w:ascii="Symbol" w:hAnsi="Symbol" w:hint="default"/>
      </w:rPr>
    </w:lvl>
    <w:lvl w:ilvl="1" w:tplc="4DDC5F82">
      <w:start w:val="1"/>
      <w:numFmt w:val="bullet"/>
      <w:lvlText w:val="o"/>
      <w:lvlJc w:val="left"/>
      <w:pPr>
        <w:ind w:left="1440" w:hanging="360"/>
      </w:pPr>
      <w:rPr>
        <w:rFonts w:ascii="Courier New" w:hAnsi="Courier New" w:hint="default"/>
      </w:rPr>
    </w:lvl>
    <w:lvl w:ilvl="2" w:tplc="567C314C">
      <w:start w:val="1"/>
      <w:numFmt w:val="bullet"/>
      <w:lvlText w:val=""/>
      <w:lvlJc w:val="left"/>
      <w:pPr>
        <w:ind w:left="2160" w:hanging="360"/>
      </w:pPr>
      <w:rPr>
        <w:rFonts w:ascii="Wingdings" w:hAnsi="Wingdings" w:hint="default"/>
      </w:rPr>
    </w:lvl>
    <w:lvl w:ilvl="3" w:tplc="8604E876">
      <w:start w:val="1"/>
      <w:numFmt w:val="bullet"/>
      <w:lvlText w:val=""/>
      <w:lvlJc w:val="left"/>
      <w:pPr>
        <w:ind w:left="2880" w:hanging="360"/>
      </w:pPr>
      <w:rPr>
        <w:rFonts w:ascii="Symbol" w:hAnsi="Symbol" w:hint="default"/>
      </w:rPr>
    </w:lvl>
    <w:lvl w:ilvl="4" w:tplc="AB22D74C">
      <w:start w:val="1"/>
      <w:numFmt w:val="bullet"/>
      <w:lvlText w:val="o"/>
      <w:lvlJc w:val="left"/>
      <w:pPr>
        <w:ind w:left="3600" w:hanging="360"/>
      </w:pPr>
      <w:rPr>
        <w:rFonts w:ascii="Courier New" w:hAnsi="Courier New" w:hint="default"/>
      </w:rPr>
    </w:lvl>
    <w:lvl w:ilvl="5" w:tplc="1EDE6F58">
      <w:start w:val="1"/>
      <w:numFmt w:val="bullet"/>
      <w:lvlText w:val=""/>
      <w:lvlJc w:val="left"/>
      <w:pPr>
        <w:ind w:left="4320" w:hanging="360"/>
      </w:pPr>
      <w:rPr>
        <w:rFonts w:ascii="Wingdings" w:hAnsi="Wingdings" w:hint="default"/>
      </w:rPr>
    </w:lvl>
    <w:lvl w:ilvl="6" w:tplc="F922377A">
      <w:start w:val="1"/>
      <w:numFmt w:val="bullet"/>
      <w:lvlText w:val=""/>
      <w:lvlJc w:val="left"/>
      <w:pPr>
        <w:ind w:left="5040" w:hanging="360"/>
      </w:pPr>
      <w:rPr>
        <w:rFonts w:ascii="Symbol" w:hAnsi="Symbol" w:hint="default"/>
      </w:rPr>
    </w:lvl>
    <w:lvl w:ilvl="7" w:tplc="C38A29A8">
      <w:start w:val="1"/>
      <w:numFmt w:val="bullet"/>
      <w:lvlText w:val="o"/>
      <w:lvlJc w:val="left"/>
      <w:pPr>
        <w:ind w:left="5760" w:hanging="360"/>
      </w:pPr>
      <w:rPr>
        <w:rFonts w:ascii="Courier New" w:hAnsi="Courier New" w:hint="default"/>
      </w:rPr>
    </w:lvl>
    <w:lvl w:ilvl="8" w:tplc="63D8E388">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6CF6D"/>
    <w:multiLevelType w:val="hybridMultilevel"/>
    <w:tmpl w:val="80FCDEDC"/>
    <w:lvl w:ilvl="0" w:tplc="25CA132A">
      <w:start w:val="1"/>
      <w:numFmt w:val="bullet"/>
      <w:lvlText w:val="·"/>
      <w:lvlJc w:val="left"/>
      <w:pPr>
        <w:ind w:left="720" w:hanging="360"/>
      </w:pPr>
      <w:rPr>
        <w:rFonts w:ascii="Symbol" w:hAnsi="Symbol" w:hint="default"/>
      </w:rPr>
    </w:lvl>
    <w:lvl w:ilvl="1" w:tplc="70222782">
      <w:start w:val="1"/>
      <w:numFmt w:val="bullet"/>
      <w:lvlText w:val="o"/>
      <w:lvlJc w:val="left"/>
      <w:pPr>
        <w:ind w:left="1440" w:hanging="360"/>
      </w:pPr>
      <w:rPr>
        <w:rFonts w:ascii="Courier New" w:hAnsi="Courier New" w:hint="default"/>
      </w:rPr>
    </w:lvl>
    <w:lvl w:ilvl="2" w:tplc="FEC226B2">
      <w:start w:val="1"/>
      <w:numFmt w:val="bullet"/>
      <w:lvlText w:val=""/>
      <w:lvlJc w:val="left"/>
      <w:pPr>
        <w:ind w:left="2160" w:hanging="360"/>
      </w:pPr>
      <w:rPr>
        <w:rFonts w:ascii="Wingdings" w:hAnsi="Wingdings" w:hint="default"/>
      </w:rPr>
    </w:lvl>
    <w:lvl w:ilvl="3" w:tplc="DF22D508">
      <w:start w:val="1"/>
      <w:numFmt w:val="bullet"/>
      <w:lvlText w:val=""/>
      <w:lvlJc w:val="left"/>
      <w:pPr>
        <w:ind w:left="2880" w:hanging="360"/>
      </w:pPr>
      <w:rPr>
        <w:rFonts w:ascii="Symbol" w:hAnsi="Symbol" w:hint="default"/>
      </w:rPr>
    </w:lvl>
    <w:lvl w:ilvl="4" w:tplc="3328149E">
      <w:start w:val="1"/>
      <w:numFmt w:val="bullet"/>
      <w:lvlText w:val="o"/>
      <w:lvlJc w:val="left"/>
      <w:pPr>
        <w:ind w:left="3600" w:hanging="360"/>
      </w:pPr>
      <w:rPr>
        <w:rFonts w:ascii="Courier New" w:hAnsi="Courier New" w:hint="default"/>
      </w:rPr>
    </w:lvl>
    <w:lvl w:ilvl="5" w:tplc="494409D8">
      <w:start w:val="1"/>
      <w:numFmt w:val="bullet"/>
      <w:lvlText w:val=""/>
      <w:lvlJc w:val="left"/>
      <w:pPr>
        <w:ind w:left="4320" w:hanging="360"/>
      </w:pPr>
      <w:rPr>
        <w:rFonts w:ascii="Wingdings" w:hAnsi="Wingdings" w:hint="default"/>
      </w:rPr>
    </w:lvl>
    <w:lvl w:ilvl="6" w:tplc="2152C39A">
      <w:start w:val="1"/>
      <w:numFmt w:val="bullet"/>
      <w:lvlText w:val=""/>
      <w:lvlJc w:val="left"/>
      <w:pPr>
        <w:ind w:left="5040" w:hanging="360"/>
      </w:pPr>
      <w:rPr>
        <w:rFonts w:ascii="Symbol" w:hAnsi="Symbol" w:hint="default"/>
      </w:rPr>
    </w:lvl>
    <w:lvl w:ilvl="7" w:tplc="6C50C090">
      <w:start w:val="1"/>
      <w:numFmt w:val="bullet"/>
      <w:lvlText w:val="o"/>
      <w:lvlJc w:val="left"/>
      <w:pPr>
        <w:ind w:left="5760" w:hanging="360"/>
      </w:pPr>
      <w:rPr>
        <w:rFonts w:ascii="Courier New" w:hAnsi="Courier New" w:hint="default"/>
      </w:rPr>
    </w:lvl>
    <w:lvl w:ilvl="8" w:tplc="C73CC9A6">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7E066"/>
    <w:multiLevelType w:val="hybridMultilevel"/>
    <w:tmpl w:val="485428B6"/>
    <w:lvl w:ilvl="0" w:tplc="383019D4">
      <w:start w:val="1"/>
      <w:numFmt w:val="bullet"/>
      <w:lvlText w:val="·"/>
      <w:lvlJc w:val="left"/>
      <w:pPr>
        <w:ind w:left="720" w:hanging="360"/>
      </w:pPr>
      <w:rPr>
        <w:rFonts w:ascii="Symbol" w:hAnsi="Symbol" w:hint="default"/>
      </w:rPr>
    </w:lvl>
    <w:lvl w:ilvl="1" w:tplc="28EE752A">
      <w:start w:val="1"/>
      <w:numFmt w:val="bullet"/>
      <w:lvlText w:val="o"/>
      <w:lvlJc w:val="left"/>
      <w:pPr>
        <w:ind w:left="1440" w:hanging="360"/>
      </w:pPr>
      <w:rPr>
        <w:rFonts w:ascii="Courier New" w:hAnsi="Courier New" w:hint="default"/>
      </w:rPr>
    </w:lvl>
    <w:lvl w:ilvl="2" w:tplc="45ECDE5E">
      <w:start w:val="1"/>
      <w:numFmt w:val="bullet"/>
      <w:lvlText w:val=""/>
      <w:lvlJc w:val="left"/>
      <w:pPr>
        <w:ind w:left="2160" w:hanging="360"/>
      </w:pPr>
      <w:rPr>
        <w:rFonts w:ascii="Wingdings" w:hAnsi="Wingdings" w:hint="default"/>
      </w:rPr>
    </w:lvl>
    <w:lvl w:ilvl="3" w:tplc="634E3AA6">
      <w:start w:val="1"/>
      <w:numFmt w:val="bullet"/>
      <w:lvlText w:val=""/>
      <w:lvlJc w:val="left"/>
      <w:pPr>
        <w:ind w:left="2880" w:hanging="360"/>
      </w:pPr>
      <w:rPr>
        <w:rFonts w:ascii="Symbol" w:hAnsi="Symbol" w:hint="default"/>
      </w:rPr>
    </w:lvl>
    <w:lvl w:ilvl="4" w:tplc="7FB6DC7E">
      <w:start w:val="1"/>
      <w:numFmt w:val="bullet"/>
      <w:lvlText w:val="o"/>
      <w:lvlJc w:val="left"/>
      <w:pPr>
        <w:ind w:left="3600" w:hanging="360"/>
      </w:pPr>
      <w:rPr>
        <w:rFonts w:ascii="Courier New" w:hAnsi="Courier New" w:hint="default"/>
      </w:rPr>
    </w:lvl>
    <w:lvl w:ilvl="5" w:tplc="45FC4F42">
      <w:start w:val="1"/>
      <w:numFmt w:val="bullet"/>
      <w:lvlText w:val=""/>
      <w:lvlJc w:val="left"/>
      <w:pPr>
        <w:ind w:left="4320" w:hanging="360"/>
      </w:pPr>
      <w:rPr>
        <w:rFonts w:ascii="Wingdings" w:hAnsi="Wingdings" w:hint="default"/>
      </w:rPr>
    </w:lvl>
    <w:lvl w:ilvl="6" w:tplc="1F52EEC2">
      <w:start w:val="1"/>
      <w:numFmt w:val="bullet"/>
      <w:lvlText w:val=""/>
      <w:lvlJc w:val="left"/>
      <w:pPr>
        <w:ind w:left="5040" w:hanging="360"/>
      </w:pPr>
      <w:rPr>
        <w:rFonts w:ascii="Symbol" w:hAnsi="Symbol" w:hint="default"/>
      </w:rPr>
    </w:lvl>
    <w:lvl w:ilvl="7" w:tplc="1A823CBA">
      <w:start w:val="1"/>
      <w:numFmt w:val="bullet"/>
      <w:lvlText w:val="o"/>
      <w:lvlJc w:val="left"/>
      <w:pPr>
        <w:ind w:left="5760" w:hanging="360"/>
      </w:pPr>
      <w:rPr>
        <w:rFonts w:ascii="Courier New" w:hAnsi="Courier New" w:hint="default"/>
      </w:rPr>
    </w:lvl>
    <w:lvl w:ilvl="8" w:tplc="38544758">
      <w:start w:val="1"/>
      <w:numFmt w:val="bullet"/>
      <w:lvlText w:val=""/>
      <w:lvlJc w:val="left"/>
      <w:pPr>
        <w:ind w:left="6480" w:hanging="360"/>
      </w:pPr>
      <w:rPr>
        <w:rFonts w:ascii="Wingdings" w:hAnsi="Wingdings" w:hint="default"/>
      </w:rPr>
    </w:lvl>
  </w:abstractNum>
  <w:abstractNum w:abstractNumId="11" w15:restartNumberingAfterBreak="0">
    <w:nsid w:val="7E78255A"/>
    <w:multiLevelType w:val="hybridMultilevel"/>
    <w:tmpl w:val="DE3C372A"/>
    <w:lvl w:ilvl="0" w:tplc="8E88A248">
      <w:start w:val="1"/>
      <w:numFmt w:val="bullet"/>
      <w:lvlText w:val="·"/>
      <w:lvlJc w:val="left"/>
      <w:pPr>
        <w:ind w:left="720" w:hanging="360"/>
      </w:pPr>
      <w:rPr>
        <w:rFonts w:ascii="Symbol" w:hAnsi="Symbol" w:hint="default"/>
      </w:rPr>
    </w:lvl>
    <w:lvl w:ilvl="1" w:tplc="2C68FCA6">
      <w:start w:val="1"/>
      <w:numFmt w:val="bullet"/>
      <w:lvlText w:val="o"/>
      <w:lvlJc w:val="left"/>
      <w:pPr>
        <w:ind w:left="1440" w:hanging="360"/>
      </w:pPr>
      <w:rPr>
        <w:rFonts w:ascii="Courier New" w:hAnsi="Courier New" w:hint="default"/>
      </w:rPr>
    </w:lvl>
    <w:lvl w:ilvl="2" w:tplc="F5A43D38">
      <w:start w:val="1"/>
      <w:numFmt w:val="bullet"/>
      <w:lvlText w:val=""/>
      <w:lvlJc w:val="left"/>
      <w:pPr>
        <w:ind w:left="2160" w:hanging="360"/>
      </w:pPr>
      <w:rPr>
        <w:rFonts w:ascii="Wingdings" w:hAnsi="Wingdings" w:hint="default"/>
      </w:rPr>
    </w:lvl>
    <w:lvl w:ilvl="3" w:tplc="EC483916">
      <w:start w:val="1"/>
      <w:numFmt w:val="bullet"/>
      <w:lvlText w:val=""/>
      <w:lvlJc w:val="left"/>
      <w:pPr>
        <w:ind w:left="2880" w:hanging="360"/>
      </w:pPr>
      <w:rPr>
        <w:rFonts w:ascii="Symbol" w:hAnsi="Symbol" w:hint="default"/>
      </w:rPr>
    </w:lvl>
    <w:lvl w:ilvl="4" w:tplc="4C5CEC8C">
      <w:start w:val="1"/>
      <w:numFmt w:val="bullet"/>
      <w:lvlText w:val="o"/>
      <w:lvlJc w:val="left"/>
      <w:pPr>
        <w:ind w:left="3600" w:hanging="360"/>
      </w:pPr>
      <w:rPr>
        <w:rFonts w:ascii="Courier New" w:hAnsi="Courier New" w:hint="default"/>
      </w:rPr>
    </w:lvl>
    <w:lvl w:ilvl="5" w:tplc="6A12C104">
      <w:start w:val="1"/>
      <w:numFmt w:val="bullet"/>
      <w:lvlText w:val=""/>
      <w:lvlJc w:val="left"/>
      <w:pPr>
        <w:ind w:left="4320" w:hanging="360"/>
      </w:pPr>
      <w:rPr>
        <w:rFonts w:ascii="Wingdings" w:hAnsi="Wingdings" w:hint="default"/>
      </w:rPr>
    </w:lvl>
    <w:lvl w:ilvl="6" w:tplc="52AAC3A0">
      <w:start w:val="1"/>
      <w:numFmt w:val="bullet"/>
      <w:lvlText w:val=""/>
      <w:lvlJc w:val="left"/>
      <w:pPr>
        <w:ind w:left="5040" w:hanging="360"/>
      </w:pPr>
      <w:rPr>
        <w:rFonts w:ascii="Symbol" w:hAnsi="Symbol" w:hint="default"/>
      </w:rPr>
    </w:lvl>
    <w:lvl w:ilvl="7" w:tplc="59489BC4">
      <w:start w:val="1"/>
      <w:numFmt w:val="bullet"/>
      <w:lvlText w:val="o"/>
      <w:lvlJc w:val="left"/>
      <w:pPr>
        <w:ind w:left="5760" w:hanging="360"/>
      </w:pPr>
      <w:rPr>
        <w:rFonts w:ascii="Courier New" w:hAnsi="Courier New" w:hint="default"/>
      </w:rPr>
    </w:lvl>
    <w:lvl w:ilvl="8" w:tplc="5922D38C">
      <w:start w:val="1"/>
      <w:numFmt w:val="bullet"/>
      <w:lvlText w:val=""/>
      <w:lvlJc w:val="left"/>
      <w:pPr>
        <w:ind w:left="6480" w:hanging="360"/>
      </w:pPr>
      <w:rPr>
        <w:rFonts w:ascii="Wingdings" w:hAnsi="Wingdings" w:hint="default"/>
      </w:rPr>
    </w:lvl>
  </w:abstractNum>
  <w:num w:numId="1" w16cid:durableId="430201760">
    <w:abstractNumId w:val="10"/>
  </w:num>
  <w:num w:numId="2" w16cid:durableId="512457495">
    <w:abstractNumId w:val="11"/>
  </w:num>
  <w:num w:numId="3" w16cid:durableId="451442015">
    <w:abstractNumId w:val="6"/>
  </w:num>
  <w:num w:numId="4" w16cid:durableId="1157696390">
    <w:abstractNumId w:val="1"/>
  </w:num>
  <w:num w:numId="5" w16cid:durableId="1174687093">
    <w:abstractNumId w:val="2"/>
  </w:num>
  <w:num w:numId="6" w16cid:durableId="1082220773">
    <w:abstractNumId w:val="3"/>
  </w:num>
  <w:num w:numId="7" w16cid:durableId="706367756">
    <w:abstractNumId w:val="9"/>
  </w:num>
  <w:num w:numId="8" w16cid:durableId="743990781">
    <w:abstractNumId w:val="5"/>
  </w:num>
  <w:num w:numId="9" w16cid:durableId="1537156273">
    <w:abstractNumId w:val="8"/>
  </w:num>
  <w:num w:numId="10" w16cid:durableId="99422407">
    <w:abstractNumId w:val="4"/>
  </w:num>
  <w:num w:numId="11" w16cid:durableId="1486123739">
    <w:abstractNumId w:val="7"/>
  </w:num>
  <w:num w:numId="12"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T+A9tCtKorMuFIwYD6wjTssTx5LAn40u+MFMY0k3fkdlq3tLOU+0vXrCPAR9bideJ2s5sz2U4+EfBxDD3PgUg==" w:salt="mV8aySVPqJqLgqwhEPhY6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97116"/>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5662E"/>
    <w:rsid w:val="00B71734"/>
    <w:rsid w:val="00B723AA"/>
    <w:rsid w:val="00B75280"/>
    <w:rsid w:val="00B87F70"/>
    <w:rsid w:val="00B93326"/>
    <w:rsid w:val="00BE5E19"/>
    <w:rsid w:val="00C03325"/>
    <w:rsid w:val="00C1421F"/>
    <w:rsid w:val="00C4203B"/>
    <w:rsid w:val="00C47FC6"/>
    <w:rsid w:val="00C65D61"/>
    <w:rsid w:val="00C700C3"/>
    <w:rsid w:val="00CB6D75"/>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1613BA7B"/>
    <w:rsid w:val="28FD1FD4"/>
    <w:rsid w:val="2D17CCEC"/>
    <w:rsid w:val="309F3D1E"/>
    <w:rsid w:val="39524973"/>
    <w:rsid w:val="52C85750"/>
    <w:rsid w:val="6B4B356E"/>
    <w:rsid w:val="7204F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DA817DE2-3D31-46A2-8558-A27DB91EC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2023-04-18T21:39:00Z</dcterms:created>
  <dcterms:modified xsi:type="dcterms:W3CDTF">2023-05-11T21:00:00Z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