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AC5" w14:textId="77777777" w:rsidR="008B7CDB" w:rsidRPr="00414D4C" w:rsidRDefault="008B7CDB" w:rsidP="008B7C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4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San Bernardino NF - Patrol District</w:t>
                            </w:r>
                          </w:p>
                          <w:p w14:paraId="2860B7F7" w14:textId="0250CE08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0FCAAC5" w14:textId="77777777" w:rsidR="008B7CDB" w:rsidRPr="00414D4C" w:rsidRDefault="008B7CDB" w:rsidP="008B7CD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14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San Bernardino NF - Patrol District</w:t>
                      </w:r>
                    </w:p>
                    <w:p w14:paraId="2860B7F7" w14:textId="0250CE08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8F9E55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0B5D6B" w:rsidRPr="000B5D6B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0B5D6B" w:rsidRPr="000B5D6B">
        <w:rPr>
          <w:rStyle w:val="normaltextrun"/>
          <w:sz w:val="22"/>
          <w:szCs w:val="22"/>
          <w:shd w:val="clear" w:color="auto" w:fill="FFFFFF"/>
        </w:rPr>
        <w:t> </w:t>
      </w:r>
      <w:r w:rsidR="000B5D6B" w:rsidRPr="000B5D6B">
        <w:rPr>
          <w:rStyle w:val="eop"/>
          <w:sz w:val="22"/>
          <w:szCs w:val="22"/>
          <w:shd w:val="clear" w:color="auto" w:fill="FFFFFF"/>
        </w:rPr>
        <w:t>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6FF6B" w14:textId="77777777" w:rsidR="008B7CDB" w:rsidRPr="00B87F70" w:rsidRDefault="008B7CDB" w:rsidP="008B7CD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G22-02-40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7093586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0756FF6B" w14:textId="77777777" w:rsidR="008B7CDB" w:rsidRPr="00B87F70" w:rsidRDefault="008B7CDB" w:rsidP="008B7CD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G22-02-40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7093586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2789E94" w:rsidR="007F05E3" w:rsidRDefault="0031698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C602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BC58815" w:rsidR="007F05E3" w:rsidRDefault="0031698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C602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B6DB3E8" w14:textId="77777777" w:rsidR="001C6B61" w:rsidRDefault="0031698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1698B">
        <w:rPr>
          <w:rFonts w:ascii="Arial" w:hAnsi="Arial" w:cs="Arial"/>
          <w:color w:val="000000" w:themeColor="text1"/>
          <w:sz w:val="22"/>
          <w:szCs w:val="22"/>
        </w:rPr>
        <w:t xml:space="preserve">Materials/Supplies #2 "Battery charger" – Item was moved to indirect but not removed from materials/supplies. Remove line item. Deduct $240 Grant. Revised total for this line item is now Grant $0 and match $0. </w:t>
      </w:r>
    </w:p>
    <w:p w14:paraId="0691F8F4" w14:textId="4A9B9FCD" w:rsidR="0031698B" w:rsidRDefault="0031698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1698B">
        <w:rPr>
          <w:rFonts w:ascii="Arial" w:hAnsi="Arial" w:cs="Arial"/>
          <w:color w:val="000000" w:themeColor="text1"/>
          <w:sz w:val="22"/>
          <w:szCs w:val="22"/>
        </w:rPr>
        <w:t>Materials/Supplies #3 "Trickle Charger Cord Extensions" –</w:t>
      </w:r>
      <w:r w:rsidR="001C6B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698B">
        <w:rPr>
          <w:rFonts w:ascii="Arial" w:hAnsi="Arial" w:cs="Arial"/>
          <w:color w:val="000000" w:themeColor="text1"/>
          <w:sz w:val="22"/>
          <w:szCs w:val="22"/>
        </w:rPr>
        <w:t>Item was moved to indirect but not removed from materials/supplies. Remove line item. Deduct $750 Grant. Revised total for this line item is now Grant $0 and match $0.</w:t>
      </w:r>
    </w:p>
    <w:p w14:paraId="0A8AB6FB" w14:textId="77777777" w:rsidR="001C6B61" w:rsidRDefault="0031698B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1698B">
        <w:rPr>
          <w:rFonts w:ascii="Arial" w:hAnsi="Arial" w:cs="Arial"/>
          <w:color w:val="000000" w:themeColor="text1"/>
          <w:sz w:val="22"/>
          <w:szCs w:val="22"/>
        </w:rPr>
        <w:t>Materials/Supplies #4 "Trail Cameras" –</w:t>
      </w:r>
      <w:r w:rsidR="001C6B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698B">
        <w:rPr>
          <w:rFonts w:ascii="Arial" w:hAnsi="Arial" w:cs="Arial"/>
          <w:color w:val="000000" w:themeColor="text1"/>
          <w:sz w:val="22"/>
          <w:szCs w:val="22"/>
        </w:rPr>
        <w:t>Item was moved to indirect but not removed from materials/supplies. Remove line item. Deduct $2,940 Grant. Revised total for this line item is now Grant $0 and match $0.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99DACE" w14:textId="77777777" w:rsidR="001C6B61" w:rsidRDefault="001C6B61" w:rsidP="001C6B6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5890D62" w14:textId="77777777" w:rsidR="001C6B61" w:rsidRDefault="0031698B" w:rsidP="001C6B6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1698B">
        <w:rPr>
          <w:rFonts w:ascii="Arial" w:hAnsi="Arial" w:cs="Arial"/>
          <w:color w:val="000000" w:themeColor="text1"/>
          <w:sz w:val="22"/>
          <w:szCs w:val="22"/>
        </w:rPr>
        <w:t xml:space="preserve">Revised Totals: </w:t>
      </w:r>
    </w:p>
    <w:p w14:paraId="0289732B" w14:textId="77777777" w:rsidR="001C6B61" w:rsidRDefault="0031698B" w:rsidP="001C6B6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1698B">
        <w:rPr>
          <w:rFonts w:ascii="Arial" w:hAnsi="Arial" w:cs="Arial"/>
          <w:color w:val="000000" w:themeColor="text1"/>
          <w:sz w:val="22"/>
          <w:szCs w:val="22"/>
        </w:rPr>
        <w:t>Grant Request: $128,570</w:t>
      </w:r>
    </w:p>
    <w:p w14:paraId="5EFB9395" w14:textId="35D33448" w:rsidR="008B7CDB" w:rsidRDefault="0031698B" w:rsidP="001C6B61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1698B">
        <w:rPr>
          <w:rFonts w:ascii="Arial" w:hAnsi="Arial" w:cs="Arial"/>
          <w:color w:val="000000" w:themeColor="text1"/>
          <w:sz w:val="22"/>
          <w:szCs w:val="22"/>
        </w:rPr>
        <w:t>Total Project Cost: $175,674</w:t>
      </w:r>
    </w:p>
    <w:p w14:paraId="3083086A" w14:textId="77777777" w:rsidR="008B7CDB" w:rsidRDefault="008B7CDB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lastRenderedPageBreak/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601" w14:textId="77777777" w:rsidR="002420DD" w:rsidRDefault="002420DD" w:rsidP="0073175F">
      <w:r>
        <w:separator/>
      </w:r>
    </w:p>
  </w:endnote>
  <w:endnote w:type="continuationSeparator" w:id="0">
    <w:p w14:paraId="591D24E8" w14:textId="77777777" w:rsidR="002420DD" w:rsidRDefault="002420DD" w:rsidP="0073175F">
      <w:r>
        <w:continuationSeparator/>
      </w:r>
    </w:p>
  </w:endnote>
  <w:endnote w:type="continuationNotice" w:id="1">
    <w:p w14:paraId="64D3FA98" w14:textId="77777777" w:rsidR="002420DD" w:rsidRDefault="0024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C42C5B9" w:rsidR="00407912" w:rsidRPr="00407912" w:rsidRDefault="008B7CDB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002E81">
      <w:rPr>
        <w:rFonts w:ascii="Arial" w:hAnsi="Arial" w:cs="Arial"/>
        <w:sz w:val="22"/>
        <w:szCs w:val="22"/>
      </w:rPr>
      <w:t>USFS - San Bernardino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6E23" w14:textId="77777777" w:rsidR="002420DD" w:rsidRDefault="002420DD" w:rsidP="0073175F">
      <w:r>
        <w:separator/>
      </w:r>
    </w:p>
  </w:footnote>
  <w:footnote w:type="continuationSeparator" w:id="0">
    <w:p w14:paraId="19EA93EB" w14:textId="77777777" w:rsidR="002420DD" w:rsidRDefault="002420DD" w:rsidP="0073175F">
      <w:r>
        <w:continuationSeparator/>
      </w:r>
    </w:p>
  </w:footnote>
  <w:footnote w:type="continuationNotice" w:id="1">
    <w:p w14:paraId="4F4D4940" w14:textId="77777777" w:rsidR="002420DD" w:rsidRDefault="00242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d0sPZT9ansmBEgok2pDyX56Tae3IRcU/EkqrNsFnSonXLJwb/nEQibbvSP3YKcmN9jlsyMR1LGhY/Kh6//f8mw==" w:salt="G15F1DCXZdU9Si55u+cd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B5D6B"/>
    <w:rsid w:val="001C389D"/>
    <w:rsid w:val="001C6B61"/>
    <w:rsid w:val="001E1516"/>
    <w:rsid w:val="001F2C6F"/>
    <w:rsid w:val="001F3F94"/>
    <w:rsid w:val="00215549"/>
    <w:rsid w:val="002420DD"/>
    <w:rsid w:val="00251567"/>
    <w:rsid w:val="002E180A"/>
    <w:rsid w:val="002E2E6C"/>
    <w:rsid w:val="0031698B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B7CDB"/>
    <w:rsid w:val="008D3242"/>
    <w:rsid w:val="009460E1"/>
    <w:rsid w:val="009B0EDD"/>
    <w:rsid w:val="009B5360"/>
    <w:rsid w:val="009C602A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  <w:rsid w:val="0E87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5D6B"/>
  </w:style>
  <w:style w:type="character" w:customStyle="1" w:styleId="eop">
    <w:name w:val="eop"/>
    <w:basedOn w:val="DefaultParagraphFont"/>
    <w:rsid w:val="000B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B057-8943-48C7-83C8-AED4D63D0AB3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5a7bea4-1558-4890-8039-e5ad0ed699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A6D520-B675-4E21-B35D-801E5667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