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65BD7" w14:textId="77777777" w:rsidR="0018002A" w:rsidRPr="00414D4C" w:rsidRDefault="0018002A" w:rsidP="001800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0A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USFS - Los Padres National Forest</w:t>
                            </w:r>
                          </w:p>
                          <w:p w14:paraId="2860B7F7" w14:textId="32DC57F0" w:rsidR="003676DA" w:rsidRPr="00414D4C" w:rsidRDefault="003676DA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4A265BD7" w14:textId="77777777" w:rsidR="0018002A" w:rsidRPr="00414D4C" w:rsidRDefault="0018002A" w:rsidP="0018002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0A6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USFS - Los Padres National Forest</w:t>
                      </w:r>
                    </w:p>
                    <w:p w14:paraId="2860B7F7" w14:textId="32DC57F0" w:rsidR="003676DA" w:rsidRPr="00414D4C" w:rsidRDefault="003676DA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7B07CD8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11" w:tgtFrame="_blank" w:history="1">
        <w:r w:rsidR="00783A36" w:rsidRPr="00783A36"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https://ohv.parks.ca.gov/pages/1140/files/G22%20Regulations_w_TOC_ADA.pdf</w:t>
        </w:r>
      </w:hyperlink>
      <w:r w:rsidR="00783A36" w:rsidRPr="00783A36">
        <w:rPr>
          <w:rStyle w:val="normaltextrun"/>
          <w:sz w:val="22"/>
          <w:szCs w:val="22"/>
          <w:shd w:val="clear" w:color="auto" w:fill="FFFFFF"/>
        </w:rPr>
        <w:t>  </w:t>
      </w: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4C6BAB53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3B5B7D">
        <w:rPr>
          <w:rFonts w:ascii="Arial" w:hAnsi="Arial" w:cs="Arial"/>
          <w:sz w:val="22"/>
          <w:szCs w:val="22"/>
        </w:rPr>
        <w:t xml:space="preserve">#1d – OHV Opportunity Ratio. Add </w:t>
      </w:r>
      <w:r w:rsidR="00602C00">
        <w:rPr>
          <w:rFonts w:ascii="Arial" w:hAnsi="Arial" w:cs="Arial"/>
          <w:sz w:val="22"/>
          <w:szCs w:val="22"/>
        </w:rPr>
        <w:t>1</w:t>
      </w:r>
      <w:r w:rsidRPr="003B5B7D">
        <w:rPr>
          <w:rFonts w:ascii="Arial" w:hAnsi="Arial" w:cs="Arial"/>
          <w:sz w:val="22"/>
          <w:szCs w:val="22"/>
        </w:rPr>
        <w:t xml:space="preserve"> point.</w:t>
      </w:r>
    </w:p>
    <w:p w14:paraId="01A23B0C" w14:textId="77777777" w:rsidR="00166E1C" w:rsidRPr="00166E1C" w:rsidRDefault="00166E1C" w:rsidP="00166E1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166E1C">
        <w:rPr>
          <w:rFonts w:ascii="Arial" w:hAnsi="Arial" w:cs="Arial"/>
          <w:sz w:val="22"/>
          <w:szCs w:val="22"/>
        </w:rPr>
        <w:t>#1a – 1c – Dates are inconsistent. Applicant states in 1c, "The most recent National Visitor Use Monitoring Survey (NVUM) surveys were completed October 2019."</w:t>
      </w:r>
    </w:p>
    <w:p w14:paraId="3D238918" w14:textId="31444F8F" w:rsidR="00F04D40" w:rsidRDefault="00166E1C" w:rsidP="00CB6182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166E1C">
        <w:rPr>
          <w:rFonts w:ascii="Arial" w:hAnsi="Arial" w:cs="Arial"/>
          <w:sz w:val="22"/>
          <w:szCs w:val="22"/>
        </w:rPr>
        <w:t>#6 – In the previous year the Applicant has been responsive and communicated effectively with their assigned OHMVR Grant Administrator by phone, email</w:t>
      </w:r>
      <w:r>
        <w:rPr>
          <w:rFonts w:ascii="Arial" w:hAnsi="Arial" w:cs="Arial"/>
          <w:sz w:val="22"/>
          <w:szCs w:val="22"/>
        </w:rPr>
        <w:t>,</w:t>
      </w:r>
      <w:r w:rsidRPr="00166E1C">
        <w:rPr>
          <w:rFonts w:ascii="Arial" w:hAnsi="Arial" w:cs="Arial"/>
          <w:sz w:val="22"/>
          <w:szCs w:val="22"/>
        </w:rPr>
        <w:t xml:space="preserve"> or personal visit. Add 3 points</w:t>
      </w:r>
      <w:r w:rsidR="00CB6182">
        <w:rPr>
          <w:rFonts w:ascii="Arial" w:hAnsi="Arial" w:cs="Arial"/>
          <w:sz w:val="22"/>
          <w:szCs w:val="22"/>
        </w:rPr>
        <w:t>.</w:t>
      </w:r>
    </w:p>
    <w:p w14:paraId="180D2C5D" w14:textId="77777777" w:rsidR="00CB6182" w:rsidRPr="00CB6182" w:rsidRDefault="00CB6182" w:rsidP="00CB6182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B4A9D" w14:textId="77777777" w:rsidR="0018002A" w:rsidRPr="00414D4C" w:rsidRDefault="0018002A" w:rsidP="001800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Ground Operations, G22-02-09</w:t>
                            </w: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-G01</w:t>
                            </w:r>
                          </w:p>
                          <w:p w14:paraId="171DD773" w14:textId="53C49029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uGgMAAF8HAAAOAAAAZHJzL2Uyb0RvYy54bWysVVtP2zAUfp+0/2D5HdI7UJGijo5pEgME&#10;TDy7jtNYcmzPdtt0v37HlyQVQxNC60N6fK4+37n48qqpBdoxY7mSOR6eDjBikqqCy02Ofz7fnJxj&#10;ZB2RBRFKshwfmMVXi8+fLvd6zkaqUqJgBoETaed7nePKOT3PMksrVhN7qjSTICyVqYmDo9lkhSF7&#10;8F6LbDQYzLK9MoU2ijJrgbuKQrwI/suSUXdflpY5JHIMd3Pha8J37b/Z4pLMN4boitN0DfKBW9SE&#10;SwjauVoRR9DW8L9c1ZwaZVXpTqmqM1WWnLKQA2QzHLzK5qkimoVcAByrO5js/3NL73ZP+sEADHtt&#10;5xZIn0VTmtr/w/1QE8A6dGCxxiEKzOnFZDwbAKYUZOPR9Gw69WhmvbU21n1jqkaeyLGBYgSMyO7W&#10;uqjaqiToihsuBCoFh06Q0C8YGeVeuKsCEtBfEWML9sHCIq0AjEFgW7NZXwuDdgRq/XW4Ov+yivyK&#10;FCxyxwP4xZpb4n6oIrKHw2niw+2Tm5DJxh6H8UrvDjU7A/UPhxr6UO+OlbRDL787L0h10wKpiauQ&#10;/+SYckOFbzoyL6EYz+oRyuanJwVBMDZ9PHDizby244IFXSj1SasMk9bSseAwaqHI3kJItM/xbDxN&#10;iSrBO1lYAKwrp2uGqblsrwXBhYQ69Z0bKHcQLLp/ZCXiBfTqKDaCXyq9T0Ipky62lO17JFY53ra7&#10;RegGIcFhC0znOzl423d044FMpizspM44Zf4v484iRFbSdcY1l8q8lZmArFLkqN+CFKHxKLlm3QA2&#10;HhrQ9Jy1Kg4Pxg9cGHir6Q2Hub0l1j0QA0sRRh0WvbuHTykUVE4lCqNKmd9v8b0+7CqQYrSHJZtj&#10;+2tLDMy1+C5hcC+Gk4nfyuEwmZ6N4GCOJetjidzW18p3IjwpmgbS6zvRkqVR9Qu8B0sfFUREUogN&#10;Pe1Me7h2cAYRvCiULZeBhk0MTXwrnzRtV4zfS8/NCzE6LS8Ha+9OtQuZzF/tsKjrKyTVcutUycOC&#10;63FNFYAtHlopvTj+mTg+B63+XVz8AQAA//8DAFBLAwQUAAYACAAAACEAhdHI/9oAAAAEAQAADwAA&#10;AGRycy9kb3ducmV2LnhtbEyPwU7DMBBE70j8g7VI3KhTItoS4lSABAdOUEDi6MZLEmGvTWy3oV/P&#10;wgUuI41mNfO2Xk/Oih2OcfCkYD4rQCC13gzUKXh5vjtbgYhJk9HWEyr4wgjr5vio1pXxe3rC3SZ1&#10;gksoVlpBn1KopIxtj07HmQ9InL370enEduykGfWey52V50WxkE4PxAu9DnjbY/uxyU5BPnyG5c39&#10;Cl/zw2NY2gO2b2VW6vRkur4CkXBKf8fwg8/o0DDT1mcyUVgF/Ej6Vc4uywXbrYKLeQmyqeV/+OYb&#10;AAD//wMAUEsBAi0AFAAGAAgAAAAhALaDOJL+AAAA4QEAABMAAAAAAAAAAAAAAAAAAAAAAFtDb250&#10;ZW50X1R5cGVzXS54bWxQSwECLQAUAAYACAAAACEAOP0h/9YAAACUAQAACwAAAAAAAAAAAAAAAAAv&#10;AQAAX3JlbHMvLnJlbHNQSwECLQAUAAYACAAAACEAh/MqbhoDAABfBwAADgAAAAAAAAAAAAAAAAAu&#10;AgAAZHJzL2Uyb0RvYy54bWxQSwECLQAUAAYACAAAACEAhdHI/9oAAAAEAQAADwAAAAAAAAAAAAAA&#10;AAB0BQAAZHJzL2Rvd25yZXYueG1sUEsFBgAAAAAEAAQA8wAAAHsGAAAAAA==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36DB4A9D" w14:textId="77777777" w:rsidR="0018002A" w:rsidRPr="00414D4C" w:rsidRDefault="0018002A" w:rsidP="001800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Ground Operations, G22-02-09</w:t>
                      </w: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-G01</w:t>
                      </w:r>
                    </w:p>
                    <w:p w14:paraId="171DD773" w14:textId="53C49029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472EA7E0" w:rsidR="00687C41" w:rsidRPr="003B5B7D" w:rsidRDefault="00FD255C" w:rsidP="00687C4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CB6182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6A6368DB" w14:textId="77777777" w:rsidR="00D059AA" w:rsidRDefault="00D059AA" w:rsidP="00842AF1"/>
    <w:p w14:paraId="48BD907F" w14:textId="4A4BEB0D" w:rsidR="00457CF1" w:rsidRDefault="00457CF1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2A509153" w14:textId="77777777" w:rsidR="005246F7" w:rsidRDefault="005246F7" w:rsidP="00F30840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132BF220" w14:textId="4E4CBBCE" w:rsidR="005246F7" w:rsidRPr="005246F7" w:rsidRDefault="00FD255C" w:rsidP="005246F7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CB6182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93CFDF1" w:rsidR="00457CF1" w:rsidRDefault="00457CF1" w:rsidP="00A9054D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0A64B8F2" w14:textId="77777777" w:rsidR="00F30840" w:rsidRDefault="00F30840" w:rsidP="00A9054D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9ACFD4F" w14:textId="1D97DEA9" w:rsidR="00A9054D" w:rsidRPr="00F30840" w:rsidRDefault="00FD255C" w:rsidP="00F30840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CB6182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C23D2B1" w14:textId="4336F426" w:rsidR="00457CF1" w:rsidRDefault="00457CF1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3B064C6A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69832B62" w14:textId="19D7BAC1" w:rsidR="005246F7" w:rsidRPr="005246F7" w:rsidRDefault="00FD255C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CB6182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578C38AD" w14:textId="1DCF76A9" w:rsidR="005246F7" w:rsidRDefault="001E1516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76156E4D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9DBF5A7" w14:textId="64551019" w:rsidR="00325CA2" w:rsidRDefault="00166E1C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166E1C">
        <w:rPr>
          <w:rFonts w:ascii="Arial" w:hAnsi="Arial" w:cs="Arial"/>
          <w:bCs/>
          <w:iCs/>
          <w:sz w:val="22"/>
          <w:szCs w:val="22"/>
        </w:rPr>
        <w:t>Materials / Supplies #4 ''Safety Equipment'' – Applicant increased the Grant request for this line item without receiving a Division or public comment. In addition, Applicant removed MPRD ''Tie–down straps'' and ''midweight canvas shirts'' and decreased MPRD funding by $600</w:t>
      </w:r>
      <w:r w:rsidR="00A970F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66E1C">
        <w:rPr>
          <w:rFonts w:ascii="Arial" w:hAnsi="Arial" w:cs="Arial"/>
          <w:bCs/>
          <w:iCs/>
          <w:sz w:val="22"/>
          <w:szCs w:val="22"/>
        </w:rPr>
        <w:t xml:space="preserve">for this line item in the notes section but did not adjust the Grant request </w:t>
      </w:r>
      <w:r w:rsidRPr="00166E1C">
        <w:rPr>
          <w:rFonts w:ascii="Arial" w:hAnsi="Arial" w:cs="Arial"/>
          <w:bCs/>
          <w:iCs/>
          <w:sz w:val="22"/>
          <w:szCs w:val="22"/>
        </w:rPr>
        <w:lastRenderedPageBreak/>
        <w:t>total to match the notes.  Deduct $11,700 Grant. Revised total for this line item is now Grant $1,300 and match $100.</w:t>
      </w:r>
    </w:p>
    <w:p w14:paraId="41D70AF6" w14:textId="77777777" w:rsidR="00325CA2" w:rsidRDefault="00325CA2" w:rsidP="00325CA2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45E92A8C" w14:textId="77777777" w:rsidR="00325CA2" w:rsidRDefault="00166E1C" w:rsidP="00325CA2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166E1C">
        <w:rPr>
          <w:rFonts w:ascii="Arial" w:hAnsi="Arial" w:cs="Arial"/>
          <w:bCs/>
          <w:iCs/>
          <w:sz w:val="22"/>
          <w:szCs w:val="22"/>
        </w:rPr>
        <w:t xml:space="preserve">Revised Totals: </w:t>
      </w:r>
    </w:p>
    <w:p w14:paraId="5CA4042D" w14:textId="77777777" w:rsidR="00325CA2" w:rsidRDefault="00166E1C" w:rsidP="00325CA2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166E1C">
        <w:rPr>
          <w:rFonts w:ascii="Arial" w:hAnsi="Arial" w:cs="Arial"/>
          <w:bCs/>
          <w:iCs/>
          <w:sz w:val="22"/>
          <w:szCs w:val="22"/>
        </w:rPr>
        <w:t xml:space="preserve">Grant Request: $424,497 </w:t>
      </w:r>
    </w:p>
    <w:p w14:paraId="2D2674F3" w14:textId="77777777" w:rsidR="00325CA2" w:rsidRDefault="00166E1C" w:rsidP="00325CA2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166E1C">
        <w:rPr>
          <w:rFonts w:ascii="Arial" w:hAnsi="Arial" w:cs="Arial"/>
          <w:bCs/>
          <w:iCs/>
          <w:sz w:val="22"/>
          <w:szCs w:val="22"/>
        </w:rPr>
        <w:t xml:space="preserve">Match: $201,557 </w:t>
      </w:r>
    </w:p>
    <w:p w14:paraId="2E5E5FE4" w14:textId="1B41249E" w:rsidR="005246F7" w:rsidRPr="005246F7" w:rsidRDefault="00166E1C" w:rsidP="00325CA2">
      <w:pPr>
        <w:pStyle w:val="ListParagraph"/>
        <w:rPr>
          <w:rFonts w:ascii="Arial" w:hAnsi="Arial" w:cs="Arial"/>
          <w:bCs/>
          <w:iCs/>
          <w:sz w:val="22"/>
          <w:szCs w:val="22"/>
        </w:rPr>
      </w:pPr>
      <w:r w:rsidRPr="00166E1C">
        <w:rPr>
          <w:rFonts w:ascii="Arial" w:hAnsi="Arial" w:cs="Arial"/>
          <w:bCs/>
          <w:iCs/>
          <w:sz w:val="22"/>
          <w:szCs w:val="22"/>
        </w:rPr>
        <w:t>Total Project Cost: $626,054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6070098" w14:textId="3A40E11D" w:rsidR="005246F7" w:rsidRDefault="0073175F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2442826E" w14:textId="77777777" w:rsidR="005246F7" w:rsidRDefault="005246F7" w:rsidP="005246F7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5D4AB82C" w14:textId="2EB61AA4" w:rsidR="005246F7" w:rsidRPr="005246F7" w:rsidRDefault="00FD255C" w:rsidP="005246F7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No </w:t>
      </w:r>
      <w:r w:rsidR="00325CA2">
        <w:rPr>
          <w:rFonts w:ascii="Arial" w:hAnsi="Arial" w:cs="Arial"/>
          <w:bCs/>
          <w:iCs/>
          <w:sz w:val="22"/>
          <w:szCs w:val="22"/>
        </w:rPr>
        <w:t>c</w:t>
      </w:r>
      <w:r>
        <w:rPr>
          <w:rFonts w:ascii="Arial" w:hAnsi="Arial" w:cs="Arial"/>
          <w:bCs/>
          <w:iCs/>
          <w:sz w:val="22"/>
          <w:szCs w:val="22"/>
        </w:rPr>
        <w:t>hange.</w:t>
      </w:r>
    </w:p>
    <w:p w14:paraId="7F5ABACA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24FE5A99" w14:textId="24EEE47E" w:rsidR="008616EC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7BC08DAA" w14:textId="77777777" w:rsidR="0018002A" w:rsidRPr="00742E02" w:rsidRDefault="0018002A" w:rsidP="007F05E3">
      <w:pPr>
        <w:contextualSpacing/>
        <w:rPr>
          <w:rFonts w:ascii="Arial" w:hAnsi="Arial" w:cs="Arial"/>
          <w:sz w:val="22"/>
          <w:szCs w:val="22"/>
        </w:rPr>
      </w:pPr>
    </w:p>
    <w:p w14:paraId="69246C54" w14:textId="77777777" w:rsidR="00166E1C" w:rsidRDefault="00166E1C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  <w:sectPr w:rsidR="00166E1C" w:rsidSect="00687C41">
          <w:headerReference w:type="default" r:id="rId12"/>
          <w:footerReference w:type="default" r:id="rId13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465CC528" w:rsidR="005B215A" w:rsidRPr="005B215A" w:rsidRDefault="005B215A" w:rsidP="00166E1C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sectPr w:rsidR="005B215A" w:rsidRPr="005B215A" w:rsidSect="00166E1C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3DA5" w14:textId="77777777" w:rsidR="00963BA2" w:rsidRDefault="00963BA2" w:rsidP="0073175F">
      <w:r>
        <w:separator/>
      </w:r>
    </w:p>
  </w:endnote>
  <w:endnote w:type="continuationSeparator" w:id="0">
    <w:p w14:paraId="32BA8534" w14:textId="77777777" w:rsidR="00963BA2" w:rsidRDefault="00963BA2" w:rsidP="0073175F">
      <w:r>
        <w:continuationSeparator/>
      </w:r>
    </w:p>
  </w:endnote>
  <w:endnote w:type="continuationNotice" w:id="1">
    <w:p w14:paraId="41DB2430" w14:textId="77777777" w:rsidR="00963BA2" w:rsidRDefault="00963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5AA00A46" w:rsidR="00407912" w:rsidRPr="00407912" w:rsidRDefault="0018002A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1F6ED1">
      <w:rPr>
        <w:rFonts w:ascii="Arial" w:hAnsi="Arial" w:cs="Arial"/>
        <w:sz w:val="22"/>
        <w:szCs w:val="22"/>
      </w:rPr>
      <w:t>USFS - Los Padres National Forest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86CB" w14:textId="77777777" w:rsidR="00963BA2" w:rsidRDefault="00963BA2" w:rsidP="0073175F">
      <w:r>
        <w:separator/>
      </w:r>
    </w:p>
  </w:footnote>
  <w:footnote w:type="continuationSeparator" w:id="0">
    <w:p w14:paraId="4D1FA189" w14:textId="77777777" w:rsidR="00963BA2" w:rsidRDefault="00963BA2" w:rsidP="0073175F">
      <w:r>
        <w:continuationSeparator/>
      </w:r>
    </w:p>
  </w:footnote>
  <w:footnote w:type="continuationNotice" w:id="1">
    <w:p w14:paraId="71DB52A7" w14:textId="77777777" w:rsidR="00963BA2" w:rsidRDefault="00963B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78DFEF0" w:rsidR="00F04D40" w:rsidRPr="00F04D40" w:rsidRDefault="003E26F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2022 (G22)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E4"/>
    <w:multiLevelType w:val="hybridMultilevel"/>
    <w:tmpl w:val="B0D21686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7EA2"/>
    <w:multiLevelType w:val="hybridMultilevel"/>
    <w:tmpl w:val="E2963D40"/>
    <w:lvl w:ilvl="0" w:tplc="FB523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672">
    <w:abstractNumId w:val="2"/>
  </w:num>
  <w:num w:numId="2" w16cid:durableId="516428632">
    <w:abstractNumId w:val="3"/>
  </w:num>
  <w:num w:numId="3" w16cid:durableId="933974250">
    <w:abstractNumId w:val="9"/>
  </w:num>
  <w:num w:numId="4" w16cid:durableId="938028788">
    <w:abstractNumId w:val="6"/>
  </w:num>
  <w:num w:numId="5" w16cid:durableId="368385571">
    <w:abstractNumId w:val="8"/>
  </w:num>
  <w:num w:numId="6" w16cid:durableId="1774082525">
    <w:abstractNumId w:val="5"/>
  </w:num>
  <w:num w:numId="7" w16cid:durableId="1925604898">
    <w:abstractNumId w:val="7"/>
  </w:num>
  <w:num w:numId="8" w16cid:durableId="288628658">
    <w:abstractNumId w:val="1"/>
  </w:num>
  <w:num w:numId="9" w16cid:durableId="1896507241">
    <w:abstractNumId w:val="4"/>
  </w:num>
  <w:num w:numId="10" w16cid:durableId="3711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ysVl/vEh9SMSHa+yfrQkAv1sas4JT92rgFdpVPkzcxyaD+4hsMjMos5mi5jo2IMGLBl55IBB2Dgtax3h8Wfw==" w:salt="AK1H15j5suTGZcFVKsAUv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6470"/>
    <w:rsid w:val="000170E0"/>
    <w:rsid w:val="00042577"/>
    <w:rsid w:val="00074C8D"/>
    <w:rsid w:val="000B3D0B"/>
    <w:rsid w:val="000B3D6C"/>
    <w:rsid w:val="00166E1C"/>
    <w:rsid w:val="0018002A"/>
    <w:rsid w:val="001C389D"/>
    <w:rsid w:val="001E1516"/>
    <w:rsid w:val="001F2C6F"/>
    <w:rsid w:val="001F3F94"/>
    <w:rsid w:val="00215549"/>
    <w:rsid w:val="00251567"/>
    <w:rsid w:val="002616D2"/>
    <w:rsid w:val="002E180A"/>
    <w:rsid w:val="002E2E6C"/>
    <w:rsid w:val="00325CA2"/>
    <w:rsid w:val="00326B0A"/>
    <w:rsid w:val="0036720B"/>
    <w:rsid w:val="003676DA"/>
    <w:rsid w:val="003A06CD"/>
    <w:rsid w:val="003A3D78"/>
    <w:rsid w:val="003B5B7D"/>
    <w:rsid w:val="003E26FC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246F7"/>
    <w:rsid w:val="005A255C"/>
    <w:rsid w:val="005B215A"/>
    <w:rsid w:val="00602C00"/>
    <w:rsid w:val="006233CA"/>
    <w:rsid w:val="00687C41"/>
    <w:rsid w:val="006D2D2E"/>
    <w:rsid w:val="006F5824"/>
    <w:rsid w:val="00707DAC"/>
    <w:rsid w:val="00720A7E"/>
    <w:rsid w:val="0073175F"/>
    <w:rsid w:val="00742E02"/>
    <w:rsid w:val="00783A36"/>
    <w:rsid w:val="007A34A5"/>
    <w:rsid w:val="007B3185"/>
    <w:rsid w:val="007F05E3"/>
    <w:rsid w:val="00803A6A"/>
    <w:rsid w:val="00842AF1"/>
    <w:rsid w:val="008616EC"/>
    <w:rsid w:val="00877C0F"/>
    <w:rsid w:val="008D3242"/>
    <w:rsid w:val="009460E1"/>
    <w:rsid w:val="00963BA2"/>
    <w:rsid w:val="009B0EDD"/>
    <w:rsid w:val="009B5360"/>
    <w:rsid w:val="009C76D5"/>
    <w:rsid w:val="009E0A6D"/>
    <w:rsid w:val="009E630B"/>
    <w:rsid w:val="00A72250"/>
    <w:rsid w:val="00A86CD2"/>
    <w:rsid w:val="00A9054D"/>
    <w:rsid w:val="00A970F4"/>
    <w:rsid w:val="00AD2CD2"/>
    <w:rsid w:val="00B00365"/>
    <w:rsid w:val="00B2308F"/>
    <w:rsid w:val="00B23CD2"/>
    <w:rsid w:val="00B47F58"/>
    <w:rsid w:val="00B71734"/>
    <w:rsid w:val="00B723AA"/>
    <w:rsid w:val="00B75280"/>
    <w:rsid w:val="00B80AEC"/>
    <w:rsid w:val="00B87F70"/>
    <w:rsid w:val="00B93326"/>
    <w:rsid w:val="00C1421F"/>
    <w:rsid w:val="00C700C3"/>
    <w:rsid w:val="00CB6182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0840"/>
    <w:rsid w:val="00F364DA"/>
    <w:rsid w:val="00F7131D"/>
    <w:rsid w:val="00FA6F2F"/>
    <w:rsid w:val="00FB4E68"/>
    <w:rsid w:val="00FB78E1"/>
    <w:rsid w:val="00FD255C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67BC9873-EBC0-438E-B4FD-BDD9120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8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hv.parks.ca.gov/pages/1140/files/G22%20Regulations_w_TOC_ADA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63811F188C44934823521D0228D0" ma:contentTypeVersion="3" ma:contentTypeDescription="Create a new document." ma:contentTypeScope="" ma:versionID="819fd917dfb498d7d72628ccaf9227c5">
  <xsd:schema xmlns:xsd="http://www.w3.org/2001/XMLSchema" xmlns:xs="http://www.w3.org/2001/XMLSchema" xmlns:p="http://schemas.microsoft.com/office/2006/metadata/properties" xmlns:ns2="95a7bea4-1558-4890-8039-e5ad0ed69925" targetNamespace="http://schemas.microsoft.com/office/2006/metadata/properties" ma:root="true" ma:fieldsID="0bb3a4ec8983b88631314eed2463f4a1" ns2:_="">
    <xsd:import namespace="95a7bea4-1558-4890-8039-e5ad0ed6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bea4-1558-4890-8039-e5ad0ed69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AF85-C6F9-4316-8D83-7FA674E9B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7bea4-1558-4890-8039-e5ad0ed69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6B057-8943-48C7-83C8-AED4D63D0AB3}">
  <ds:schemaRefs>
    <ds:schemaRef ds:uri="http://purl.org/dc/dcmitype/"/>
    <ds:schemaRef ds:uri="95a7bea4-1558-4890-8039-e5ad0ed69925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242ECB-99BD-411A-B6CD-B9CAD8B1D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261</Words>
  <Characters>1488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1746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https://ohv.parks.ca.gov/pages/1140/files/2021-Regulations.pdf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18</cp:revision>
  <dcterms:created xsi:type="dcterms:W3CDTF">2022-04-01T21:58:00Z</dcterms:created>
  <dcterms:modified xsi:type="dcterms:W3CDTF">2022-08-03T20:55:00Z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0x010100A6D463811F188C44934823521D0228D0</vt:lpwstr>
  </property>
</Properties>
</file>