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034FC9" w14:textId="77777777" w:rsidR="002D0EC2" w:rsidRPr="00414D4C" w:rsidRDefault="002D0EC2" w:rsidP="002D0EC2">
                            <w:pPr>
                              <w:jc w:val="center"/>
                              <w:rPr>
                                <w:rFonts w:ascii="Arial" w:hAnsi="Arial" w:cs="Arial"/>
                                <w:b/>
                                <w:color w:val="000000" w:themeColor="text1"/>
                                <w:sz w:val="26"/>
                                <w:szCs w:val="26"/>
                                <w14:textOutline w14:w="6350" w14:cap="rnd" w14:cmpd="sng" w14:algn="ctr">
                                  <w14:noFill/>
                                  <w14:prstDash w14:val="solid"/>
                                  <w14:bevel/>
                                </w14:textOutline>
                              </w:rPr>
                            </w:pPr>
                            <w:r w:rsidRPr="00C03CB5">
                              <w:rPr>
                                <w:rFonts w:ascii="Arial" w:hAnsi="Arial" w:cs="Arial"/>
                                <w:b/>
                                <w:color w:val="000000" w:themeColor="text1"/>
                                <w:sz w:val="26"/>
                                <w:szCs w:val="26"/>
                                <w14:textOutline w14:w="6350" w14:cap="rnd" w14:cmpd="sng" w14:algn="ctr">
                                  <w14:noFill/>
                                  <w14:prstDash w14:val="solid"/>
                                  <w14:bevel/>
                                </w14:textOutline>
                              </w:rPr>
                              <w:t>Project Heal the Land</w:t>
                            </w:r>
                          </w:p>
                          <w:p w14:paraId="2860B7F7" w14:textId="486461A8" w:rsidR="003676DA" w:rsidRPr="00414D4C" w:rsidRDefault="003676DA" w:rsidP="003676DA">
                            <w:pPr>
                              <w:jc w:val="center"/>
                              <w:rPr>
                                <w:rFonts w:ascii="Arial" w:hAnsi="Arial" w:cs="Arial"/>
                                <w:b/>
                                <w:color w:val="000000" w:themeColor="text1"/>
                                <w:sz w:val="26"/>
                                <w:szCs w:val="26"/>
                                <w14:textOutline w14:w="6350"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huIAMAAKAHAAAOAAAAZHJzL2Uyb0RvYy54bWysVctOGzEU3VfqP1izh7xDiZigCERViQIC&#10;KtaOx5Ox5LFd23n163tsz0xSyqKCZjG5tu/L5557fXG5qyXZcOuEVnk2OO1nhCumC6FWefbj+ebk&#10;S0acp6qgUiueZ3vussv5508XWzPjQ11pWXBL4ES52dbkWeW9mfV6jlW8pu5UG65wWGpbU4+lXfUK&#10;S7fwXsvesN+f9rbaFsZqxp3D7nU6zObRf1ly5u/L0nFPZJ4hNx+/Nn6X4dubX9DZylJTCdakQd+R&#10;RU2FQtDO1TX1lKyt+MtVLZjVTpf+lOm6p8tSMB7vgNsM+q9u81RRw+NdAI4zHUzu/7lld5sn82AB&#10;w9a4mYMYbrErbR3+kR/ZRbD2HVh85wnD5uR8PJr2gSnD2Wg4OZtMApq9g7Wxzn/luiZByDOLYkSM&#10;6ObW+aTaqjTQFTdCSlJKASYo8CUjVvsX4auIBPiVMHawjxaOGA0w+nE7coZfSUs2FNVeroZxW67r&#10;77pIe+d9/FLNXUULnnZHR7vUd8qDwaTRxp065/GGK3ccPqh9MIXpGZw0ib0nhUFI4YM5ND5iR7h/&#10;TwLgrNqCGOorEj55xoRlMpCXzkoU9Vk/ovyh/5owBE14iAgnwSxoeyF51EUNT1pl9GorJ+KgZSNZ&#10;goVUZJtn09GkAUBL0Z11dUul9rtBQ1J30EJwqVDXQwdEye8lT+4feUlEAc4nRr3ySRnjyidqHrEq&#10;sSJl21lE9kgFhy0wne/GQRh8BxK3vpObAGRjyuNs64zfLP2fxp1FjKyV74xrobR9q4UkbtVETvot&#10;SAmagJLfLXdQCeJSF/sHGzo2Tgxn2I1A499S5x+oxVTFrMBL4e/xKaVGyXQjZaTS9tdb+0Efww6n&#10;GdliSueZ+7mmFoNBflPo/PPBeBzGelyMJ2dDLOzxyfL4RK3rKw1aDfAmGRbFoO9lK5ZW1y94UBYh&#10;Ko6oYogNMnvbLq481jjCk8T4YhFljHKw91Y9GdbOqDDYnncv1Jpm+nnMzTvdTnQ6ezUEk24ojdKL&#10;tdeliBPygGsDPZ6ByKHmyQrvzPE6ah0e1vlvAAAA//8DAFBLAwQUAAYACAAAACEAp787Jd0AAAAE&#10;AQAADwAAAGRycy9kb3ducmV2LnhtbEyPT0vDQBDF74LfYRnBm93E/kFjNkWEIgoi1oJ4myTTJCQ7&#10;G7LbNPXTO3rRy4PHG977TbqebKdGGnzj2EA8i0ARF65suDKwe99c3YDyAbnEzjEZOJGHdXZ+lmJS&#10;uiO/0bgNlZIS9gkaqEPoE619UZNFP3M9sWR7N1gMYodKlwMepdx2+jqKVtpiw7JQY08PNRXt9mAN&#10;PC6fFs+f+evO7V8W8enrox032BpzeTHd34EKNIW/Y/jBF3TIhCl3By696gzII+FXJbudr8TmBpbx&#10;HHSW6v/w2TcAAAD//wMAUEsBAi0AFAAGAAgAAAAhALaDOJL+AAAA4QEAABMAAAAAAAAAAAAAAAAA&#10;AAAAAFtDb250ZW50X1R5cGVzXS54bWxQSwECLQAUAAYACAAAACEAOP0h/9YAAACUAQAACwAAAAAA&#10;AAAAAAAAAAAvAQAAX3JlbHMvLnJlbHNQSwECLQAUAAYACAAAACEAhaEYbiADAACgBwAADgAAAAAA&#10;AAAAAAAAAAAuAgAAZHJzL2Uyb0RvYy54bWxQSwECLQAUAAYACAAAACEAp787Jd0AAAAEAQAADwAA&#10;AAAAAAAAAAAAAAB6BQAAZHJzL2Rvd25yZXYueG1sUEsFBgAAAAAEAAQA8wAAAIQGAAAAAA==&#10;" fillcolor="#cfcdcd [2894]" strokecolor="black [3213]" strokeweight=".5pt">
                <v:fill color2="#cfcdcd [2894]" rotate="t" focusposition=",1" focussize="" colors="0 #797777;.5 #afadad;1 #d1cece" focus="100%" type="gradientRadial"/>
                <v:textbox>
                  <w:txbxContent>
                    <w:p w14:paraId="4E034FC9" w14:textId="77777777" w:rsidR="002D0EC2" w:rsidRPr="00414D4C" w:rsidRDefault="002D0EC2" w:rsidP="002D0EC2">
                      <w:pPr>
                        <w:jc w:val="center"/>
                        <w:rPr>
                          <w:rFonts w:ascii="Arial" w:hAnsi="Arial" w:cs="Arial"/>
                          <w:b/>
                          <w:color w:val="000000" w:themeColor="text1"/>
                          <w:sz w:val="26"/>
                          <w:szCs w:val="26"/>
                          <w14:textOutline w14:w="6350" w14:cap="rnd" w14:cmpd="sng" w14:algn="ctr">
                            <w14:noFill/>
                            <w14:prstDash w14:val="solid"/>
                            <w14:bevel/>
                          </w14:textOutline>
                        </w:rPr>
                      </w:pPr>
                      <w:r w:rsidRPr="00C03CB5">
                        <w:rPr>
                          <w:rFonts w:ascii="Arial" w:hAnsi="Arial" w:cs="Arial"/>
                          <w:b/>
                          <w:color w:val="000000" w:themeColor="text1"/>
                          <w:sz w:val="26"/>
                          <w:szCs w:val="26"/>
                          <w14:textOutline w14:w="6350" w14:cap="rnd" w14:cmpd="sng" w14:algn="ctr">
                            <w14:noFill/>
                            <w14:prstDash w14:val="solid"/>
                            <w14:bevel/>
                          </w14:textOutline>
                        </w:rPr>
                        <w:t>Project Heal the Land</w:t>
                      </w:r>
                    </w:p>
                    <w:p w14:paraId="2860B7F7" w14:textId="486461A8" w:rsidR="003676DA" w:rsidRPr="00414D4C" w:rsidRDefault="003676DA" w:rsidP="003676DA">
                      <w:pPr>
                        <w:jc w:val="center"/>
                        <w:rPr>
                          <w:rFonts w:ascii="Arial" w:hAnsi="Arial" w:cs="Arial"/>
                          <w:b/>
                          <w:color w:val="000000" w:themeColor="text1"/>
                          <w:sz w:val="26"/>
                          <w:szCs w:val="26"/>
                          <w14:textOutline w14:w="6350" w14:cap="rnd" w14:cmpd="sng" w14:algn="ctr">
                            <w14:noFill/>
                            <w14:prstDash w14:val="solid"/>
                            <w14:bevel/>
                          </w14:textOutline>
                        </w:rPr>
                      </w:pPr>
                    </w:p>
                  </w:txbxContent>
                </v:textbox>
                <w10:anchorlock/>
              </v:rect>
            </w:pict>
          </mc:Fallback>
        </mc:AlternateContent>
      </w:r>
    </w:p>
    <w:p w14:paraId="5E34CACC" w14:textId="77777777" w:rsidR="00742E02" w:rsidRDefault="00742E02" w:rsidP="00742E02">
      <w:pPr>
        <w:pStyle w:val="Default"/>
      </w:pPr>
    </w:p>
    <w:p w14:paraId="2A54DA3D" w14:textId="77777777" w:rsidR="00F04D40" w:rsidRDefault="00F04D40" w:rsidP="00F04D40">
      <w:pPr>
        <w:pStyle w:val="Default"/>
        <w:rPr>
          <w:sz w:val="22"/>
          <w:szCs w:val="22"/>
        </w:rPr>
      </w:pPr>
      <w:r>
        <w:rPr>
          <w:sz w:val="22"/>
          <w:szCs w:val="22"/>
        </w:rPr>
        <w:t>The information provided below is the OHMVR Division Factual Findings for this Applicant. The information provided reflects the OHMVR Division’s review and determination of the Applicant’s final application.</w:t>
      </w:r>
    </w:p>
    <w:p w14:paraId="14451FBE" w14:textId="77777777" w:rsidR="00F04D40" w:rsidRDefault="00F04D40" w:rsidP="00F04D40">
      <w:pPr>
        <w:pStyle w:val="Default"/>
        <w:rPr>
          <w:sz w:val="22"/>
          <w:szCs w:val="22"/>
        </w:rPr>
      </w:pPr>
    </w:p>
    <w:p w14:paraId="3D238918" w14:textId="704B8A30" w:rsidR="00F04D40" w:rsidRPr="00555A6E" w:rsidRDefault="00F04D40" w:rsidP="00555A6E">
      <w:pPr>
        <w:pStyle w:val="Default"/>
        <w:rPr>
          <w:sz w:val="22"/>
          <w:szCs w:val="22"/>
        </w:rPr>
      </w:pPr>
      <w:r>
        <w:rPr>
          <w:sz w:val="22"/>
          <w:szCs w:val="22"/>
        </w:rPr>
        <w:t xml:space="preserve">For information regarding the appeal process, see Section 4970.17 of the Grants and Cooperative Agreements Program regulations at </w:t>
      </w:r>
      <w:hyperlink r:id="rId11" w:tgtFrame="_blank" w:history="1">
        <w:r w:rsidR="00466C64">
          <w:rPr>
            <w:rStyle w:val="normaltextrun"/>
            <w:color w:val="0000FF"/>
            <w:u w:val="single"/>
            <w:shd w:val="clear" w:color="auto" w:fill="FFFFFF"/>
          </w:rPr>
          <w:t>https://ohv.parks.ca.gov/pages/1140/files/G22%20Regulations_w_TOC_ADA.pdf</w:t>
        </w:r>
      </w:hyperlink>
      <w:r w:rsidR="00466C64">
        <w:rPr>
          <w:rStyle w:val="normaltextrun"/>
          <w:shd w:val="clear" w:color="auto" w:fill="FFFFFF"/>
        </w:rPr>
        <w:t> </w:t>
      </w:r>
      <w:r w:rsidR="00466C64">
        <w:rPr>
          <w:rStyle w:val="eop"/>
          <w:shd w:val="clear" w:color="auto" w:fill="FFFFFF"/>
        </w:rPr>
        <w:t> </w:t>
      </w:r>
    </w:p>
    <w:p w14:paraId="6FDE7BC9" w14:textId="77777777" w:rsidR="00E53D69" w:rsidRDefault="00E53D69" w:rsidP="001E1516">
      <w:pPr>
        <w:tabs>
          <w:tab w:val="num" w:pos="720"/>
        </w:tabs>
        <w:contextualSpacing/>
        <w:rPr>
          <w:rFonts w:ascii="Arial" w:hAnsi="Arial" w:cs="Arial"/>
          <w:sz w:val="22"/>
          <w:szCs w:val="22"/>
        </w:rPr>
      </w:pPr>
    </w:p>
    <w:p w14:paraId="453FBB57" w14:textId="77777777" w:rsidR="009460E1" w:rsidRDefault="009460E1" w:rsidP="00E8133C">
      <w:pPr>
        <w:rPr>
          <w:rFonts w:ascii="Arial" w:hAnsi="Arial" w:cs="Arial"/>
          <w:b/>
          <w:i/>
          <w:szCs w:val="22"/>
        </w:rPr>
      </w:pPr>
      <w:r>
        <w:rPr>
          <w:b/>
          <w:noProof/>
        </w:rPr>
        <mc:AlternateContent>
          <mc:Choice Requires="wps">
            <w:drawing>
              <wp:inline distT="0" distB="0" distL="0" distR="0" wp14:anchorId="52EEC73E" wp14:editId="2D5E7D4D">
                <wp:extent cx="5943600" cy="325755"/>
                <wp:effectExtent l="0" t="0" r="19050" b="17145"/>
                <wp:docPr id="4" name="Rectangle 4"/>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4">
                                <a:lumMod val="20000"/>
                                <a:lumOff val="80000"/>
                                <a:shade val="30000"/>
                                <a:satMod val="115000"/>
                              </a:schemeClr>
                            </a:gs>
                            <a:gs pos="50000">
                              <a:schemeClr val="accent4">
                                <a:lumMod val="20000"/>
                                <a:lumOff val="80000"/>
                                <a:shade val="67500"/>
                                <a:satMod val="115000"/>
                              </a:schemeClr>
                            </a:gs>
                            <a:gs pos="100000">
                              <a:schemeClr val="accent4">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F4E3DF" w14:textId="77777777" w:rsidR="002D0EC2" w:rsidRPr="00B87F70" w:rsidRDefault="002D0EC2" w:rsidP="002D0EC2">
                            <w:pPr>
                              <w:rPr>
                                <w:rFonts w:ascii="Arial" w:hAnsi="Arial" w:cs="Arial"/>
                                <w:b/>
                                <w:color w:val="000000" w:themeColor="text1"/>
                                <w:sz w:val="26"/>
                                <w:szCs w:val="26"/>
                              </w:rPr>
                            </w:pPr>
                            <w:r>
                              <w:rPr>
                                <w:rFonts w:ascii="Arial" w:hAnsi="Arial" w:cs="Arial"/>
                                <w:b/>
                                <w:color w:val="000000" w:themeColor="text1"/>
                                <w:sz w:val="26"/>
                                <w:szCs w:val="26"/>
                              </w:rPr>
                              <w:t>Education &amp; Safety, G22-04-45-S01</w:t>
                            </w:r>
                          </w:p>
                          <w:p w14:paraId="3FF7323B" w14:textId="6371CDE6" w:rsidR="009460E1" w:rsidRPr="00B87F70" w:rsidRDefault="009460E1" w:rsidP="009460E1">
                            <w:pPr>
                              <w:rPr>
                                <w:rFonts w:ascii="Arial" w:hAnsi="Arial" w:cs="Arial"/>
                                <w:b/>
                                <w:color w:val="000000" w:themeColor="text1"/>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2EEC73E" id="Rectangle 4"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1TEKQMAAPgHAAAOAAAAZHJzL2Uyb0RvYy54bWy0VVtP2zAUfp+0/2DlHdI7UJGiCsQ0iQEC&#10;Jp5dx2ksObZnu23Yr99n59KKsUlD4yWxz83nfP58zvlFXUmy5dYJrbJkeDxICFdM50Kts+T70/XR&#10;aUKcpyqnUiueJS/cJReLz5/Od2bOR7rUMueWIIhy853JktJ7M09Tx0peUXesDVdQFtpW1GNr12lu&#10;6Q7RK5mOBoNZutM2N1Yz7hykV40yWcT4RcGZvysKxz2RWYLcfPza+F2Fb7o4p/O1paYUrE2DviOL&#10;igqFQ/tQV9RTsrHit1CVYFY7XfhjpqtUF4VgPNaAaoaDV9U8ltTwWAvAcaaHyf2/sOx2+2juLWDY&#10;GTd3WIYq6sJW4Y/8SB3BeunB4rUnDMLp2WQ8GwBTBt14ND2ZTgOa6d7bWOe/cF2RsMgSi8uIGNHt&#10;jfONaWfSQpdfCylJIQWYoMCXhFjtn4UvIxLgV4Oxg3/0cMRogDGI4sgZfikt2VLcNmWMKz+JKrmp&#10;vum8kYM1yDreO8RgRyM+3YtdSXPeSMcHUur7GMPhtA2CcvtzY/Frd5hZMPu47GYniN+U4t6T3TBk&#10;93HpteEj1P+QHyBddzdsqC9J+GQJE5bJ8BrovABLnvQD+BSedXsMwXven4ggwS1YeyF5tAUHjzpj&#10;tIBu3TARPSCyL3hIRXZZMhtPW2y0FL2uv+2GIL4etqx3eyscLhXYsH9SceVfJG/CP/CCiByPaPRn&#10;5jZcP+Biw6Um2z6LyDmpELADpo/dBgid9PWr6HIOQLauPDbL3vkvrOice494sla+d66E0vatyqTv&#10;nIvGvgOpgSag5OtVDWzCW0epQbLS+cu9DZ0gdiJn2LVAQ7mhzt9Ti26NHoQJ5O/wKaTGzel2lZBS&#10;259vyYM9mii0Cdmh+2eJ+7GhFg1HflXoKGfDySSMi7iZTE9G2NhDzepQozbVpQ5MxKwzLC6DvZfd&#10;srC6esagWoZToaKK4Wxw2ttuc+mxhwqjjvHlMq4xIkDiG/VoWAgecA4N86l+pta0XdWjH9/qblLQ&#10;+avm2tgGT6WXG68LETvvHtf2BjBeIpXaURjm1+E+Wu0H9uIXAAAA//8DAFBLAwQUAAYACAAAACEA&#10;Y0+khtoAAAAEAQAADwAAAGRycy9kb3ducmV2LnhtbEyPQUsDMRCF74L/IYzgRWy2lhZdN1tEqBe9&#10;2AriLU3G3cVkEpNsu/57Ry96efB4w3vfNOvJO3HAlIdACuazCgSSCXagTsHLbnN5DSIXTVa7QKjg&#10;CzOs29OTRtc2HOkZD9vSCS6hXGsFfSmxljKbHr3OsxCROHsPyevCNnXSJn3kcu/kVVWtpNcD8UKv&#10;I973aD62o1dgXp/ycmMe0tsnjfLi0cVq2EWlzs+mu1sQBafydww/+IwOLTPtw0g2C6eAHym/ytnN&#10;YsV2r2A5X4BsG/kfvv0GAAD//wMAUEsBAi0AFAAGAAgAAAAhALaDOJL+AAAA4QEAABMAAAAAAAAA&#10;AAAAAAAAAAAAAFtDb250ZW50X1R5cGVzXS54bWxQSwECLQAUAAYACAAAACEAOP0h/9YAAACUAQAA&#10;CwAAAAAAAAAAAAAAAAAvAQAAX3JlbHMvLnJlbHNQSwECLQAUAAYACAAAACEAzTNUxCkDAAD4BwAA&#10;DgAAAAAAAAAAAAAAAAAuAgAAZHJzL2Uyb0RvYy54bWxQSwECLQAUAAYACAAAACEAY0+khtoAAAAE&#10;AQAADwAAAAAAAAAAAAAAAACDBQAAZHJzL2Rvd25yZXYueG1sUEsFBgAAAAAEAAQA8wAAAIoGAAAA&#10;AA==&#10;" fillcolor="#fff2cc [663]" strokecolor="black [3213]" strokeweight=".5pt">
                <v:fill color2="#fff2cc [663]" rotate="t" focusposition="1" focussize="" colors="0 #978e74;.5 #dacda8;1 #fff4c8" focus="100%" type="gradientRadial"/>
                <v:textbox>
                  <w:txbxContent>
                    <w:p w14:paraId="1FF4E3DF" w14:textId="77777777" w:rsidR="002D0EC2" w:rsidRPr="00B87F70" w:rsidRDefault="002D0EC2" w:rsidP="002D0EC2">
                      <w:pPr>
                        <w:rPr>
                          <w:rFonts w:ascii="Arial" w:hAnsi="Arial" w:cs="Arial"/>
                          <w:b/>
                          <w:color w:val="000000" w:themeColor="text1"/>
                          <w:sz w:val="26"/>
                          <w:szCs w:val="26"/>
                        </w:rPr>
                      </w:pPr>
                      <w:r>
                        <w:rPr>
                          <w:rFonts w:ascii="Arial" w:hAnsi="Arial" w:cs="Arial"/>
                          <w:b/>
                          <w:color w:val="000000" w:themeColor="text1"/>
                          <w:sz w:val="26"/>
                          <w:szCs w:val="26"/>
                        </w:rPr>
                        <w:t>Education &amp; Safety, G22-04-45-S01</w:t>
                      </w:r>
                    </w:p>
                    <w:p w14:paraId="3FF7323B" w14:textId="6371CDE6" w:rsidR="009460E1" w:rsidRPr="00B87F70" w:rsidRDefault="009460E1" w:rsidP="009460E1">
                      <w:pPr>
                        <w:rPr>
                          <w:rFonts w:ascii="Arial" w:hAnsi="Arial" w:cs="Arial"/>
                          <w:b/>
                          <w:color w:val="000000" w:themeColor="text1"/>
                          <w:sz w:val="26"/>
                          <w:szCs w:val="26"/>
                        </w:rPr>
                      </w:pPr>
                    </w:p>
                  </w:txbxContent>
                </v:textbox>
                <w10:anchorlock/>
              </v:rect>
            </w:pict>
          </mc:Fallback>
        </mc:AlternateContent>
      </w:r>
    </w:p>
    <w:p w14:paraId="3902D30B" w14:textId="77777777" w:rsidR="009460E1" w:rsidRDefault="009460E1" w:rsidP="00E8133C">
      <w:pPr>
        <w:rPr>
          <w:rFonts w:ascii="Arial" w:hAnsi="Arial" w:cs="Arial"/>
          <w:b/>
          <w:i/>
          <w:szCs w:val="22"/>
        </w:rPr>
      </w:pPr>
    </w:p>
    <w:p w14:paraId="05AE4F0C" w14:textId="77777777" w:rsidR="00215549" w:rsidRPr="009460E1" w:rsidRDefault="00215549" w:rsidP="00215549">
      <w:pPr>
        <w:rPr>
          <w:rFonts w:ascii="Arial" w:hAnsi="Arial" w:cs="Arial"/>
          <w:b/>
          <w:i/>
        </w:rPr>
      </w:pPr>
      <w:r>
        <w:rPr>
          <w:rFonts w:ascii="Arial" w:hAnsi="Arial" w:cs="Arial"/>
          <w:b/>
          <w:i/>
        </w:rPr>
        <w:t>Project Description – Background</w:t>
      </w:r>
    </w:p>
    <w:p w14:paraId="0B1B2ECB" w14:textId="77777777" w:rsidR="00215549" w:rsidRDefault="00215549" w:rsidP="00215549">
      <w:pPr>
        <w:rPr>
          <w:rFonts w:ascii="Arial" w:hAnsi="Arial" w:cs="Arial"/>
        </w:rPr>
      </w:pPr>
    </w:p>
    <w:p w14:paraId="2CDED466" w14:textId="63DF5B7C" w:rsidR="00215549" w:rsidRPr="003B5B7D" w:rsidRDefault="00555A6E" w:rsidP="00215549">
      <w:pPr>
        <w:numPr>
          <w:ilvl w:val="0"/>
          <w:numId w:val="1"/>
        </w:numPr>
        <w:rPr>
          <w:rFonts w:ascii="Arial" w:hAnsi="Arial" w:cs="Arial"/>
          <w:color w:val="000000" w:themeColor="text1"/>
          <w:sz w:val="22"/>
          <w:szCs w:val="22"/>
        </w:rPr>
      </w:pPr>
      <w:r>
        <w:rPr>
          <w:rFonts w:ascii="Arial" w:hAnsi="Arial" w:cs="Arial"/>
          <w:color w:val="000000" w:themeColor="text1"/>
          <w:sz w:val="22"/>
          <w:szCs w:val="22"/>
        </w:rPr>
        <w:t>No change.</w:t>
      </w:r>
    </w:p>
    <w:p w14:paraId="7B871ECC" w14:textId="77777777" w:rsidR="00215549" w:rsidRDefault="00215549" w:rsidP="00215549"/>
    <w:p w14:paraId="09B57ED6" w14:textId="77777777" w:rsidR="00215549" w:rsidRDefault="00215549" w:rsidP="00215549">
      <w:pPr>
        <w:tabs>
          <w:tab w:val="num" w:pos="720"/>
        </w:tabs>
        <w:contextualSpacing/>
        <w:rPr>
          <w:rFonts w:ascii="Arial" w:hAnsi="Arial" w:cs="Arial"/>
          <w:bCs/>
          <w:iCs/>
          <w:sz w:val="22"/>
          <w:szCs w:val="22"/>
        </w:rPr>
      </w:pPr>
      <w:r>
        <w:rPr>
          <w:rFonts w:ascii="Arial" w:hAnsi="Arial" w:cs="Arial"/>
          <w:b/>
          <w:i/>
        </w:rPr>
        <w:t xml:space="preserve">Project Description – Project Description </w:t>
      </w:r>
    </w:p>
    <w:p w14:paraId="12CF7BA3" w14:textId="77777777" w:rsidR="00215549" w:rsidRDefault="00215549" w:rsidP="00215549">
      <w:pPr>
        <w:tabs>
          <w:tab w:val="num" w:pos="720"/>
        </w:tabs>
        <w:contextualSpacing/>
        <w:rPr>
          <w:rFonts w:ascii="Arial" w:hAnsi="Arial" w:cs="Arial"/>
          <w:bCs/>
          <w:iCs/>
          <w:sz w:val="22"/>
          <w:szCs w:val="22"/>
        </w:rPr>
      </w:pPr>
    </w:p>
    <w:p w14:paraId="3CC6CFEA" w14:textId="2CBD3E60" w:rsidR="00215549" w:rsidRPr="005246F7" w:rsidRDefault="00555A6E" w:rsidP="00215549">
      <w:pPr>
        <w:pStyle w:val="ListParagraph"/>
        <w:numPr>
          <w:ilvl w:val="0"/>
          <w:numId w:val="10"/>
        </w:numPr>
        <w:tabs>
          <w:tab w:val="num" w:pos="720"/>
        </w:tabs>
        <w:rPr>
          <w:rFonts w:ascii="Arial" w:hAnsi="Arial" w:cs="Arial"/>
          <w:bCs/>
          <w:iCs/>
          <w:sz w:val="22"/>
          <w:szCs w:val="22"/>
        </w:rPr>
      </w:pPr>
      <w:r>
        <w:rPr>
          <w:rFonts w:ascii="Arial" w:hAnsi="Arial" w:cs="Arial"/>
          <w:bCs/>
          <w:iCs/>
          <w:sz w:val="22"/>
          <w:szCs w:val="22"/>
        </w:rPr>
        <w:t>No change.</w:t>
      </w:r>
    </w:p>
    <w:p w14:paraId="32232A96" w14:textId="77777777" w:rsidR="00215549" w:rsidRDefault="00215549" w:rsidP="00215549">
      <w:pPr>
        <w:tabs>
          <w:tab w:val="num" w:pos="720"/>
        </w:tabs>
        <w:contextualSpacing/>
        <w:rPr>
          <w:rFonts w:ascii="Arial" w:hAnsi="Arial" w:cs="Arial"/>
          <w:b/>
          <w:i/>
        </w:rPr>
      </w:pPr>
    </w:p>
    <w:p w14:paraId="0A258986" w14:textId="77777777" w:rsidR="00215549" w:rsidRDefault="00215549" w:rsidP="00215549">
      <w:pPr>
        <w:tabs>
          <w:tab w:val="num" w:pos="720"/>
        </w:tabs>
        <w:contextualSpacing/>
        <w:rPr>
          <w:rFonts w:ascii="Arial" w:hAnsi="Arial" w:cs="Arial"/>
          <w:b/>
          <w:i/>
        </w:rPr>
      </w:pPr>
      <w:r>
        <w:rPr>
          <w:rFonts w:ascii="Arial" w:hAnsi="Arial" w:cs="Arial"/>
          <w:b/>
          <w:i/>
        </w:rPr>
        <w:t xml:space="preserve">Project Description – List of Project Deliverables </w:t>
      </w:r>
    </w:p>
    <w:p w14:paraId="5D1982AA" w14:textId="77777777" w:rsidR="00215549" w:rsidRDefault="00215549" w:rsidP="00215549">
      <w:pPr>
        <w:tabs>
          <w:tab w:val="num" w:pos="720"/>
        </w:tabs>
        <w:contextualSpacing/>
        <w:rPr>
          <w:rFonts w:ascii="Arial" w:hAnsi="Arial" w:cs="Arial"/>
          <w:bCs/>
          <w:iCs/>
          <w:sz w:val="22"/>
          <w:szCs w:val="22"/>
        </w:rPr>
      </w:pPr>
    </w:p>
    <w:p w14:paraId="36B69B4F" w14:textId="2ABCF225" w:rsidR="00215549" w:rsidRPr="00F30840" w:rsidRDefault="000A0930" w:rsidP="00215549">
      <w:pPr>
        <w:pStyle w:val="ListParagraph"/>
        <w:numPr>
          <w:ilvl w:val="0"/>
          <w:numId w:val="9"/>
        </w:numPr>
        <w:tabs>
          <w:tab w:val="num" w:pos="720"/>
        </w:tabs>
        <w:rPr>
          <w:rFonts w:ascii="Arial" w:hAnsi="Arial" w:cs="Arial"/>
          <w:bCs/>
          <w:iCs/>
          <w:sz w:val="22"/>
          <w:szCs w:val="22"/>
        </w:rPr>
      </w:pPr>
      <w:r w:rsidRPr="000A0930">
        <w:rPr>
          <w:rFonts w:ascii="Arial" w:hAnsi="Arial" w:cs="Arial"/>
          <w:bCs/>
          <w:iCs/>
          <w:sz w:val="22"/>
          <w:szCs w:val="22"/>
        </w:rPr>
        <w:t># 2 – Applicant did not justify a clear OHV nexus for the Van Expo Events. The deliverable is deleted.</w:t>
      </w:r>
    </w:p>
    <w:p w14:paraId="16710097" w14:textId="77777777" w:rsidR="00215549" w:rsidRDefault="00215549" w:rsidP="00215549">
      <w:pPr>
        <w:tabs>
          <w:tab w:val="num" w:pos="720"/>
        </w:tabs>
        <w:contextualSpacing/>
        <w:rPr>
          <w:rFonts w:ascii="Arial" w:hAnsi="Arial" w:cs="Arial"/>
          <w:b/>
          <w:i/>
        </w:rPr>
      </w:pPr>
    </w:p>
    <w:p w14:paraId="083060FF" w14:textId="77777777" w:rsidR="00215549" w:rsidRDefault="00215549" w:rsidP="00215549">
      <w:pPr>
        <w:tabs>
          <w:tab w:val="num" w:pos="720"/>
        </w:tabs>
        <w:contextualSpacing/>
        <w:rPr>
          <w:rFonts w:ascii="Arial" w:hAnsi="Arial" w:cs="Arial"/>
          <w:bCs/>
          <w:iCs/>
          <w:sz w:val="22"/>
          <w:szCs w:val="22"/>
        </w:rPr>
      </w:pPr>
      <w:r>
        <w:rPr>
          <w:rFonts w:ascii="Arial" w:hAnsi="Arial" w:cs="Arial"/>
          <w:b/>
          <w:i/>
        </w:rPr>
        <w:t xml:space="preserve">Project Description – All Others </w:t>
      </w:r>
    </w:p>
    <w:p w14:paraId="4305DCB2" w14:textId="77777777" w:rsidR="00215549" w:rsidRDefault="00215549" w:rsidP="00215549">
      <w:pPr>
        <w:tabs>
          <w:tab w:val="num" w:pos="720"/>
        </w:tabs>
        <w:contextualSpacing/>
        <w:rPr>
          <w:rFonts w:ascii="Arial" w:hAnsi="Arial" w:cs="Arial"/>
          <w:bCs/>
          <w:iCs/>
          <w:sz w:val="22"/>
          <w:szCs w:val="22"/>
        </w:rPr>
      </w:pPr>
    </w:p>
    <w:p w14:paraId="52F06C22" w14:textId="332DBF09" w:rsidR="00215549" w:rsidRPr="005246F7" w:rsidRDefault="000A0930" w:rsidP="00215549">
      <w:pPr>
        <w:pStyle w:val="ListParagraph"/>
        <w:numPr>
          <w:ilvl w:val="0"/>
          <w:numId w:val="9"/>
        </w:numPr>
        <w:tabs>
          <w:tab w:val="num" w:pos="720"/>
        </w:tabs>
        <w:rPr>
          <w:rFonts w:ascii="Arial" w:hAnsi="Arial" w:cs="Arial"/>
          <w:bCs/>
          <w:iCs/>
          <w:sz w:val="22"/>
          <w:szCs w:val="22"/>
        </w:rPr>
      </w:pPr>
      <w:r w:rsidRPr="000A0930">
        <w:rPr>
          <w:rFonts w:ascii="Arial" w:hAnsi="Arial" w:cs="Arial"/>
          <w:bCs/>
          <w:iCs/>
          <w:sz w:val="22"/>
          <w:szCs w:val="22"/>
        </w:rPr>
        <w:t>OHV Safety, Environmental Responsibility, and Respect Private Property – 4970.13(f)(6)</w:t>
      </w:r>
      <w:r>
        <w:rPr>
          <w:rFonts w:ascii="Arial" w:hAnsi="Arial" w:cs="Arial"/>
          <w:bCs/>
          <w:iCs/>
          <w:sz w:val="22"/>
          <w:szCs w:val="22"/>
        </w:rPr>
        <w:t xml:space="preserve"> </w:t>
      </w:r>
      <w:r w:rsidR="00E41EDD">
        <w:rPr>
          <w:rFonts w:ascii="Arial" w:hAnsi="Arial" w:cs="Arial"/>
          <w:bCs/>
          <w:iCs/>
          <w:sz w:val="22"/>
          <w:szCs w:val="22"/>
        </w:rPr>
        <w:t xml:space="preserve">– </w:t>
      </w:r>
      <w:r w:rsidR="00E41EDD" w:rsidRPr="00E86C5E">
        <w:rPr>
          <w:rFonts w:ascii="Arial" w:hAnsi="Arial" w:cs="Arial"/>
          <w:bCs/>
          <w:iCs/>
          <w:sz w:val="22"/>
          <w:szCs w:val="22"/>
        </w:rPr>
        <w:t>If</w:t>
      </w:r>
      <w:r w:rsidR="00E86C5E" w:rsidRPr="00E86C5E">
        <w:rPr>
          <w:rFonts w:ascii="Arial" w:hAnsi="Arial" w:cs="Arial"/>
          <w:bCs/>
          <w:iCs/>
          <w:sz w:val="22"/>
          <w:szCs w:val="22"/>
        </w:rPr>
        <w:t xml:space="preserve"> funded, the Applicant must clarify how the Project is teaching OHV safety.</w:t>
      </w:r>
    </w:p>
    <w:p w14:paraId="6C713B87" w14:textId="77777777" w:rsidR="00215549" w:rsidRDefault="00215549" w:rsidP="00215549">
      <w:pPr>
        <w:tabs>
          <w:tab w:val="num" w:pos="720"/>
        </w:tabs>
        <w:contextualSpacing/>
        <w:rPr>
          <w:rFonts w:ascii="Arial" w:hAnsi="Arial" w:cs="Arial"/>
          <w:b/>
          <w:i/>
        </w:rPr>
      </w:pPr>
    </w:p>
    <w:p w14:paraId="4F058874" w14:textId="77777777" w:rsidR="00215549" w:rsidRDefault="00215549" w:rsidP="00215549">
      <w:pPr>
        <w:tabs>
          <w:tab w:val="num" w:pos="720"/>
        </w:tabs>
        <w:contextualSpacing/>
        <w:rPr>
          <w:rFonts w:ascii="Arial" w:hAnsi="Arial" w:cs="Arial"/>
          <w:bCs/>
          <w:iCs/>
          <w:sz w:val="22"/>
          <w:szCs w:val="22"/>
        </w:rPr>
      </w:pPr>
      <w:r w:rsidRPr="009460E1">
        <w:rPr>
          <w:rFonts w:ascii="Arial" w:hAnsi="Arial" w:cs="Arial"/>
          <w:b/>
          <w:i/>
        </w:rPr>
        <w:t>Project Cost Estimate</w:t>
      </w:r>
    </w:p>
    <w:p w14:paraId="22509EE3" w14:textId="77777777" w:rsidR="00215549" w:rsidRDefault="00215549" w:rsidP="00215549">
      <w:pPr>
        <w:tabs>
          <w:tab w:val="num" w:pos="720"/>
        </w:tabs>
        <w:contextualSpacing/>
        <w:rPr>
          <w:rFonts w:ascii="Arial" w:hAnsi="Arial" w:cs="Arial"/>
          <w:bCs/>
          <w:iCs/>
          <w:sz w:val="22"/>
          <w:szCs w:val="22"/>
        </w:rPr>
      </w:pPr>
    </w:p>
    <w:p w14:paraId="496F764C" w14:textId="77777777" w:rsidR="009C67B1" w:rsidRDefault="009C67B1" w:rsidP="00215549">
      <w:pPr>
        <w:pStyle w:val="ListParagraph"/>
        <w:numPr>
          <w:ilvl w:val="0"/>
          <w:numId w:val="9"/>
        </w:numPr>
        <w:tabs>
          <w:tab w:val="num" w:pos="720"/>
        </w:tabs>
        <w:rPr>
          <w:rFonts w:ascii="Arial" w:hAnsi="Arial" w:cs="Arial"/>
          <w:bCs/>
          <w:iCs/>
          <w:sz w:val="22"/>
          <w:szCs w:val="22"/>
        </w:rPr>
      </w:pPr>
      <w:r w:rsidRPr="009C67B1">
        <w:rPr>
          <w:rFonts w:ascii="Arial" w:hAnsi="Arial" w:cs="Arial"/>
          <w:bCs/>
          <w:iCs/>
          <w:sz w:val="22"/>
          <w:szCs w:val="22"/>
        </w:rPr>
        <w:t>Staff #1 "Adventure Van Expo (3)" – Due to the elimination of deliverable #2, this line item is no longer needed. Line item is eliminated.  Deduct $5,300 Grant and $4,475 match. Revised total for this line item is now $0 Grant and $0 match.</w:t>
      </w:r>
    </w:p>
    <w:p w14:paraId="0A48292F" w14:textId="77777777" w:rsidR="009C67B1" w:rsidRDefault="009C67B1" w:rsidP="00215549">
      <w:pPr>
        <w:pStyle w:val="ListParagraph"/>
        <w:numPr>
          <w:ilvl w:val="0"/>
          <w:numId w:val="9"/>
        </w:numPr>
        <w:tabs>
          <w:tab w:val="num" w:pos="720"/>
        </w:tabs>
        <w:rPr>
          <w:rFonts w:ascii="Arial" w:hAnsi="Arial" w:cs="Arial"/>
          <w:bCs/>
          <w:iCs/>
          <w:sz w:val="22"/>
          <w:szCs w:val="22"/>
        </w:rPr>
      </w:pPr>
      <w:r w:rsidRPr="009C67B1">
        <w:rPr>
          <w:rFonts w:ascii="Arial" w:hAnsi="Arial" w:cs="Arial"/>
          <w:bCs/>
          <w:iCs/>
          <w:sz w:val="22"/>
          <w:szCs w:val="22"/>
        </w:rPr>
        <w:t>Staff #3 "Literature and Materials Design" – Contingent line item: Applicant did not respond to Division comment. If funded, Applicant must clarify the percentage of OHV content available to OHV users on the website.</w:t>
      </w:r>
    </w:p>
    <w:p w14:paraId="46252A48" w14:textId="77777777" w:rsidR="00D1228E" w:rsidRDefault="009C67B1" w:rsidP="00215549">
      <w:pPr>
        <w:pStyle w:val="ListParagraph"/>
        <w:numPr>
          <w:ilvl w:val="0"/>
          <w:numId w:val="9"/>
        </w:numPr>
        <w:tabs>
          <w:tab w:val="num" w:pos="720"/>
        </w:tabs>
        <w:rPr>
          <w:rFonts w:ascii="Arial" w:hAnsi="Arial" w:cs="Arial"/>
          <w:bCs/>
          <w:iCs/>
          <w:sz w:val="22"/>
          <w:szCs w:val="22"/>
        </w:rPr>
      </w:pPr>
      <w:r w:rsidRPr="009C67B1">
        <w:rPr>
          <w:rFonts w:ascii="Arial" w:hAnsi="Arial" w:cs="Arial"/>
          <w:bCs/>
          <w:iCs/>
          <w:sz w:val="22"/>
          <w:szCs w:val="22"/>
        </w:rPr>
        <w:t>Materials/Supplies #1 "Literature and Materials Design" – Contingent line item: Applicant did not respond to Division comment. If funded, Applicant must provide additional information on what literature message will be and how it relates to the Project. Additionally, Applicant noted it anticipates printing 10,000 copies of materials.</w:t>
      </w:r>
      <w:r w:rsidR="00D1228E" w:rsidRPr="00D1228E">
        <w:t xml:space="preserve"> </w:t>
      </w:r>
      <w:proofErr w:type="gramStart"/>
      <w:r w:rsidR="00D1228E" w:rsidRPr="00D1228E">
        <w:rPr>
          <w:rFonts w:ascii="Arial" w:hAnsi="Arial" w:cs="Arial"/>
          <w:bCs/>
          <w:iCs/>
          <w:sz w:val="22"/>
          <w:szCs w:val="22"/>
        </w:rPr>
        <w:t>Line item</w:t>
      </w:r>
      <w:proofErr w:type="gramEnd"/>
      <w:r w:rsidR="00D1228E" w:rsidRPr="00D1228E">
        <w:rPr>
          <w:rFonts w:ascii="Arial" w:hAnsi="Arial" w:cs="Arial"/>
          <w:bCs/>
          <w:iCs/>
          <w:sz w:val="22"/>
          <w:szCs w:val="22"/>
        </w:rPr>
        <w:t xml:space="preserve"> quantity is reduced to 10,000. Deduct line item by $5,000.  Deduct $3,400 Grant and $1,600 match. Revised total for this line item is now $3,400 Grant and $1,600 match.</w:t>
      </w:r>
    </w:p>
    <w:p w14:paraId="51F73DD8" w14:textId="77777777" w:rsidR="005A2772" w:rsidRDefault="00D1228E" w:rsidP="00215549">
      <w:pPr>
        <w:pStyle w:val="ListParagraph"/>
        <w:numPr>
          <w:ilvl w:val="0"/>
          <w:numId w:val="9"/>
        </w:numPr>
        <w:tabs>
          <w:tab w:val="num" w:pos="720"/>
        </w:tabs>
        <w:rPr>
          <w:rFonts w:ascii="Arial" w:hAnsi="Arial" w:cs="Arial"/>
          <w:bCs/>
          <w:iCs/>
          <w:sz w:val="22"/>
          <w:szCs w:val="22"/>
        </w:rPr>
      </w:pPr>
      <w:r w:rsidRPr="00D1228E">
        <w:rPr>
          <w:rFonts w:ascii="Arial" w:hAnsi="Arial" w:cs="Arial"/>
          <w:bCs/>
          <w:iCs/>
          <w:sz w:val="22"/>
          <w:szCs w:val="22"/>
        </w:rPr>
        <w:lastRenderedPageBreak/>
        <w:t>Indirect – Applicant has now exceeded the 15% maximum allowable. Deduct $1,303 indirect match. Revised total for this line item is now $1,100 Grant and $917 match.</w:t>
      </w:r>
    </w:p>
    <w:p w14:paraId="17C15C94" w14:textId="77777777" w:rsidR="005A2772" w:rsidRDefault="005A2772" w:rsidP="005A2772">
      <w:pPr>
        <w:pStyle w:val="ListParagraph"/>
        <w:rPr>
          <w:rFonts w:ascii="Arial" w:hAnsi="Arial" w:cs="Arial"/>
          <w:bCs/>
          <w:iCs/>
          <w:sz w:val="22"/>
          <w:szCs w:val="22"/>
        </w:rPr>
      </w:pPr>
    </w:p>
    <w:p w14:paraId="33D327EF" w14:textId="77777777" w:rsidR="005A2772" w:rsidRDefault="00D1228E" w:rsidP="005A2772">
      <w:pPr>
        <w:pStyle w:val="ListParagraph"/>
        <w:rPr>
          <w:rFonts w:ascii="Arial" w:hAnsi="Arial" w:cs="Arial"/>
          <w:bCs/>
          <w:iCs/>
          <w:sz w:val="22"/>
          <w:szCs w:val="22"/>
        </w:rPr>
      </w:pPr>
      <w:r w:rsidRPr="00D1228E">
        <w:rPr>
          <w:rFonts w:ascii="Arial" w:hAnsi="Arial" w:cs="Arial"/>
          <w:bCs/>
          <w:iCs/>
          <w:sz w:val="22"/>
          <w:szCs w:val="22"/>
        </w:rPr>
        <w:t>Revised Totals:</w:t>
      </w:r>
    </w:p>
    <w:p w14:paraId="5F23D4C7" w14:textId="77777777" w:rsidR="005A2772" w:rsidRDefault="00D1228E" w:rsidP="005A2772">
      <w:pPr>
        <w:pStyle w:val="ListParagraph"/>
        <w:rPr>
          <w:rFonts w:ascii="Arial" w:hAnsi="Arial" w:cs="Arial"/>
          <w:bCs/>
          <w:iCs/>
          <w:sz w:val="22"/>
          <w:szCs w:val="22"/>
        </w:rPr>
      </w:pPr>
      <w:r w:rsidRPr="00D1228E">
        <w:rPr>
          <w:rFonts w:ascii="Arial" w:hAnsi="Arial" w:cs="Arial"/>
          <w:bCs/>
          <w:iCs/>
          <w:sz w:val="22"/>
          <w:szCs w:val="22"/>
        </w:rPr>
        <w:t>Grant Request: $14,550</w:t>
      </w:r>
    </w:p>
    <w:p w14:paraId="24A578A9" w14:textId="77777777" w:rsidR="005A2772" w:rsidRDefault="00D1228E" w:rsidP="005A2772">
      <w:pPr>
        <w:pStyle w:val="ListParagraph"/>
        <w:rPr>
          <w:rFonts w:ascii="Arial" w:hAnsi="Arial" w:cs="Arial"/>
          <w:bCs/>
          <w:iCs/>
          <w:sz w:val="22"/>
          <w:szCs w:val="22"/>
        </w:rPr>
      </w:pPr>
      <w:r w:rsidRPr="00D1228E">
        <w:rPr>
          <w:rFonts w:ascii="Arial" w:hAnsi="Arial" w:cs="Arial"/>
          <w:bCs/>
          <w:iCs/>
          <w:sz w:val="22"/>
          <w:szCs w:val="22"/>
        </w:rPr>
        <w:t>Match Request: $11,342</w:t>
      </w:r>
    </w:p>
    <w:p w14:paraId="09EC2EA7" w14:textId="7CA6C376" w:rsidR="00215549" w:rsidRPr="005246F7" w:rsidRDefault="00D1228E" w:rsidP="005A2772">
      <w:pPr>
        <w:pStyle w:val="ListParagraph"/>
        <w:rPr>
          <w:rFonts w:ascii="Arial" w:hAnsi="Arial" w:cs="Arial"/>
          <w:bCs/>
          <w:iCs/>
          <w:sz w:val="22"/>
          <w:szCs w:val="22"/>
        </w:rPr>
      </w:pPr>
      <w:r w:rsidRPr="00D1228E">
        <w:rPr>
          <w:rFonts w:ascii="Arial" w:hAnsi="Arial" w:cs="Arial"/>
          <w:bCs/>
          <w:iCs/>
          <w:sz w:val="22"/>
          <w:szCs w:val="22"/>
        </w:rPr>
        <w:t>Total Project Cost: $25,892</w:t>
      </w:r>
    </w:p>
    <w:p w14:paraId="44C67B62" w14:textId="77777777" w:rsidR="00215549" w:rsidRPr="003676DA" w:rsidRDefault="00215549" w:rsidP="00215549">
      <w:pPr>
        <w:autoSpaceDE w:val="0"/>
        <w:autoSpaceDN w:val="0"/>
        <w:adjustRightInd w:val="0"/>
        <w:ind w:firstLine="720"/>
        <w:rPr>
          <w:rFonts w:ascii="Arial" w:eastAsiaTheme="minorHAnsi" w:hAnsi="Arial" w:cs="Arial"/>
          <w:color w:val="000000"/>
          <w:sz w:val="22"/>
          <w:szCs w:val="22"/>
        </w:rPr>
      </w:pPr>
    </w:p>
    <w:p w14:paraId="0D7839B8" w14:textId="77777777" w:rsidR="00215549" w:rsidRDefault="00215549" w:rsidP="00215549">
      <w:pPr>
        <w:tabs>
          <w:tab w:val="num" w:pos="720"/>
        </w:tabs>
        <w:contextualSpacing/>
        <w:rPr>
          <w:rFonts w:ascii="Arial" w:hAnsi="Arial" w:cs="Arial"/>
          <w:bCs/>
          <w:iCs/>
          <w:sz w:val="22"/>
          <w:szCs w:val="22"/>
        </w:rPr>
      </w:pPr>
      <w:r w:rsidRPr="009460E1">
        <w:rPr>
          <w:rFonts w:ascii="Arial" w:hAnsi="Arial" w:cs="Arial"/>
          <w:b/>
          <w:i/>
        </w:rPr>
        <w:t>Evaluation Criteria</w:t>
      </w:r>
    </w:p>
    <w:p w14:paraId="584AF686" w14:textId="77777777" w:rsidR="00215549" w:rsidRDefault="00215549" w:rsidP="00215549">
      <w:pPr>
        <w:tabs>
          <w:tab w:val="num" w:pos="720"/>
        </w:tabs>
        <w:contextualSpacing/>
        <w:rPr>
          <w:rFonts w:ascii="Arial" w:hAnsi="Arial" w:cs="Arial"/>
          <w:bCs/>
          <w:iCs/>
          <w:sz w:val="22"/>
          <w:szCs w:val="22"/>
        </w:rPr>
      </w:pPr>
    </w:p>
    <w:p w14:paraId="4EE052BD" w14:textId="2E7F58DB" w:rsidR="00215549" w:rsidRDefault="00792B15" w:rsidP="00215549">
      <w:pPr>
        <w:pStyle w:val="ListParagraph"/>
        <w:numPr>
          <w:ilvl w:val="0"/>
          <w:numId w:val="9"/>
        </w:numPr>
        <w:tabs>
          <w:tab w:val="num" w:pos="720"/>
        </w:tabs>
        <w:rPr>
          <w:rFonts w:ascii="Arial" w:hAnsi="Arial" w:cs="Arial"/>
          <w:bCs/>
          <w:iCs/>
          <w:sz w:val="22"/>
          <w:szCs w:val="22"/>
        </w:rPr>
      </w:pPr>
      <w:r w:rsidRPr="00792B15">
        <w:rPr>
          <w:rFonts w:ascii="Arial" w:hAnsi="Arial" w:cs="Arial"/>
          <w:bCs/>
          <w:iCs/>
          <w:sz w:val="22"/>
          <w:szCs w:val="22"/>
        </w:rPr>
        <w:t>#3 – New Applicant. Add 2 points.</w:t>
      </w:r>
    </w:p>
    <w:p w14:paraId="6B71A69E" w14:textId="29DFA90E" w:rsidR="00792B15" w:rsidRDefault="00792B15" w:rsidP="00215549">
      <w:pPr>
        <w:pStyle w:val="ListParagraph"/>
        <w:numPr>
          <w:ilvl w:val="0"/>
          <w:numId w:val="9"/>
        </w:numPr>
        <w:tabs>
          <w:tab w:val="num" w:pos="720"/>
        </w:tabs>
        <w:rPr>
          <w:rFonts w:ascii="Arial" w:hAnsi="Arial" w:cs="Arial"/>
          <w:bCs/>
          <w:iCs/>
          <w:sz w:val="22"/>
          <w:szCs w:val="22"/>
        </w:rPr>
      </w:pPr>
      <w:r w:rsidRPr="00792B15">
        <w:rPr>
          <w:rFonts w:ascii="Arial" w:hAnsi="Arial" w:cs="Arial"/>
          <w:bCs/>
          <w:iCs/>
          <w:sz w:val="22"/>
          <w:szCs w:val="22"/>
        </w:rPr>
        <w:t>#4 – The organizations listed are not actively participating in the Project and were not listed separately. Deduct 4 points.</w:t>
      </w:r>
    </w:p>
    <w:p w14:paraId="3E6EFA5B" w14:textId="7C24245B" w:rsidR="00792B15" w:rsidRDefault="00792B15" w:rsidP="00215549">
      <w:pPr>
        <w:pStyle w:val="ListParagraph"/>
        <w:numPr>
          <w:ilvl w:val="0"/>
          <w:numId w:val="9"/>
        </w:numPr>
        <w:tabs>
          <w:tab w:val="num" w:pos="720"/>
        </w:tabs>
        <w:rPr>
          <w:rFonts w:ascii="Arial" w:hAnsi="Arial" w:cs="Arial"/>
          <w:bCs/>
          <w:iCs/>
          <w:sz w:val="22"/>
          <w:szCs w:val="22"/>
        </w:rPr>
      </w:pPr>
      <w:r w:rsidRPr="00792B15">
        <w:rPr>
          <w:rFonts w:ascii="Arial" w:hAnsi="Arial" w:cs="Arial"/>
          <w:bCs/>
          <w:iCs/>
          <w:sz w:val="22"/>
          <w:szCs w:val="22"/>
        </w:rPr>
        <w:t xml:space="preserve">#6 – </w:t>
      </w:r>
      <w:proofErr w:type="gramStart"/>
      <w:r w:rsidRPr="00792B15">
        <w:rPr>
          <w:rFonts w:ascii="Arial" w:hAnsi="Arial" w:cs="Arial"/>
          <w:bCs/>
          <w:iCs/>
          <w:sz w:val="22"/>
          <w:szCs w:val="22"/>
        </w:rPr>
        <w:t>Social media</w:t>
      </w:r>
      <w:proofErr w:type="gramEnd"/>
      <w:r w:rsidRPr="00792B15">
        <w:rPr>
          <w:rFonts w:ascii="Arial" w:hAnsi="Arial" w:cs="Arial"/>
          <w:bCs/>
          <w:iCs/>
          <w:sz w:val="22"/>
          <w:szCs w:val="22"/>
        </w:rPr>
        <w:t xml:space="preserve"> is not part of the public notification efforts. Deduct 1 point.</w:t>
      </w:r>
    </w:p>
    <w:p w14:paraId="6A1E4031" w14:textId="1B42B58C" w:rsidR="00792B15" w:rsidRDefault="0079405B" w:rsidP="00215549">
      <w:pPr>
        <w:pStyle w:val="ListParagraph"/>
        <w:numPr>
          <w:ilvl w:val="0"/>
          <w:numId w:val="9"/>
        </w:numPr>
        <w:tabs>
          <w:tab w:val="num" w:pos="720"/>
        </w:tabs>
        <w:rPr>
          <w:rFonts w:ascii="Arial" w:hAnsi="Arial" w:cs="Arial"/>
          <w:bCs/>
          <w:iCs/>
          <w:sz w:val="22"/>
          <w:szCs w:val="22"/>
        </w:rPr>
      </w:pPr>
      <w:r w:rsidRPr="0079405B">
        <w:rPr>
          <w:rFonts w:ascii="Arial" w:hAnsi="Arial" w:cs="Arial"/>
          <w:bCs/>
          <w:iCs/>
          <w:sz w:val="22"/>
          <w:szCs w:val="22"/>
        </w:rPr>
        <w:t>#7 – Narrative does not support the selection of ''Plan to implement the Project,'' and ''Evaluation of the Project process.'' Applicant did not provide clearly identifiable and/or measurable elements to substantiate the selections. Deduct 4 points.</w:t>
      </w:r>
    </w:p>
    <w:p w14:paraId="2B1F05E7" w14:textId="5B51C7FF" w:rsidR="0079405B" w:rsidRPr="005246F7" w:rsidRDefault="0079405B" w:rsidP="00215549">
      <w:pPr>
        <w:pStyle w:val="ListParagraph"/>
        <w:numPr>
          <w:ilvl w:val="0"/>
          <w:numId w:val="9"/>
        </w:numPr>
        <w:tabs>
          <w:tab w:val="num" w:pos="720"/>
        </w:tabs>
        <w:rPr>
          <w:rFonts w:ascii="Arial" w:hAnsi="Arial" w:cs="Arial"/>
          <w:bCs/>
          <w:iCs/>
          <w:sz w:val="22"/>
          <w:szCs w:val="22"/>
        </w:rPr>
      </w:pPr>
      <w:r w:rsidRPr="0079405B">
        <w:rPr>
          <w:rFonts w:ascii="Arial" w:hAnsi="Arial" w:cs="Arial"/>
          <w:bCs/>
          <w:iCs/>
          <w:sz w:val="22"/>
          <w:szCs w:val="22"/>
        </w:rPr>
        <w:t xml:space="preserve">#10 – Narrative does not support the selection. Based on educational methods identified in Question 8, </w:t>
      </w:r>
      <w:r>
        <w:rPr>
          <w:rFonts w:ascii="Arial" w:hAnsi="Arial" w:cs="Arial"/>
          <w:bCs/>
          <w:iCs/>
          <w:sz w:val="22"/>
          <w:szCs w:val="22"/>
        </w:rPr>
        <w:t>“</w:t>
      </w:r>
      <w:r w:rsidRPr="0079405B">
        <w:rPr>
          <w:rFonts w:ascii="Arial" w:hAnsi="Arial" w:cs="Arial"/>
          <w:bCs/>
          <w:iCs/>
          <w:sz w:val="22"/>
          <w:szCs w:val="22"/>
        </w:rPr>
        <w:t>5 minutes to less than 1 hour</w:t>
      </w:r>
      <w:r>
        <w:rPr>
          <w:rFonts w:ascii="Arial" w:hAnsi="Arial" w:cs="Arial"/>
          <w:bCs/>
          <w:iCs/>
          <w:sz w:val="22"/>
          <w:szCs w:val="22"/>
        </w:rPr>
        <w:t>”</w:t>
      </w:r>
      <w:r w:rsidRPr="0079405B">
        <w:rPr>
          <w:rFonts w:ascii="Arial" w:hAnsi="Arial" w:cs="Arial"/>
          <w:bCs/>
          <w:iCs/>
          <w:sz w:val="22"/>
          <w:szCs w:val="22"/>
        </w:rPr>
        <w:t xml:space="preserve"> is the more appropriate response. Deduct 1 point.</w:t>
      </w:r>
    </w:p>
    <w:p w14:paraId="300D53A6" w14:textId="77777777" w:rsidR="00457CF1" w:rsidRPr="00215549" w:rsidRDefault="00457CF1" w:rsidP="00215549">
      <w:pPr>
        <w:rPr>
          <w:rFonts w:ascii="Arial" w:hAnsi="Arial" w:cs="Arial"/>
          <w:sz w:val="22"/>
          <w:szCs w:val="22"/>
        </w:rPr>
      </w:pPr>
    </w:p>
    <w:p w14:paraId="74FDB771" w14:textId="77777777" w:rsidR="008616EC" w:rsidRDefault="008616EC" w:rsidP="001E1516">
      <w:pPr>
        <w:tabs>
          <w:tab w:val="num" w:pos="720"/>
        </w:tabs>
        <w:contextualSpacing/>
        <w:rPr>
          <w:rFonts w:ascii="Arial" w:hAnsi="Arial" w:cs="Arial"/>
          <w:sz w:val="22"/>
          <w:szCs w:val="22"/>
        </w:rPr>
      </w:pPr>
    </w:p>
    <w:p w14:paraId="08DD81AD" w14:textId="6FAE0833" w:rsidR="00F04D40" w:rsidRPr="0079405B" w:rsidRDefault="00F04D40" w:rsidP="001E1516">
      <w:pPr>
        <w:tabs>
          <w:tab w:val="num" w:pos="720"/>
        </w:tabs>
        <w:contextualSpacing/>
        <w:rPr>
          <w:rFonts w:ascii="Arial" w:hAnsi="Arial" w:cs="Arial"/>
          <w:b/>
          <w:i/>
          <w:u w:val="single"/>
        </w:rPr>
        <w:sectPr w:rsidR="00F04D40" w:rsidRPr="0079405B" w:rsidSect="00687C41">
          <w:headerReference w:type="default" r:id="rId12"/>
          <w:footerReference w:type="default" r:id="rId13"/>
          <w:pgSz w:w="12240" w:h="15840"/>
          <w:pgMar w:top="1152" w:right="1440" w:bottom="1152" w:left="1440" w:header="720" w:footer="720" w:gutter="0"/>
          <w:cols w:space="720"/>
          <w:docGrid w:linePitch="360"/>
        </w:sectPr>
      </w:pPr>
    </w:p>
    <w:p w14:paraId="0C4ABA42" w14:textId="2C8D6FF0" w:rsidR="005B215A" w:rsidRPr="0079405B" w:rsidRDefault="005B215A" w:rsidP="0079405B">
      <w:pPr>
        <w:spacing w:after="160" w:line="256" w:lineRule="auto"/>
        <w:rPr>
          <w:rFonts w:ascii="Arial" w:hAnsi="Arial" w:cs="Arial"/>
          <w:sz w:val="22"/>
          <w:szCs w:val="22"/>
        </w:rPr>
      </w:pPr>
    </w:p>
    <w:sectPr w:rsidR="005B215A" w:rsidRPr="0079405B" w:rsidSect="005B215A">
      <w:type w:val="continuous"/>
      <w:pgSz w:w="12240" w:h="15840"/>
      <w:pgMar w:top="1152" w:right="1440" w:bottom="1152"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1D938" w14:textId="77777777" w:rsidR="008106D8" w:rsidRDefault="008106D8" w:rsidP="0073175F">
      <w:r>
        <w:separator/>
      </w:r>
    </w:p>
  </w:endnote>
  <w:endnote w:type="continuationSeparator" w:id="0">
    <w:p w14:paraId="4DE953FD" w14:textId="77777777" w:rsidR="008106D8" w:rsidRDefault="008106D8" w:rsidP="0073175F">
      <w:r>
        <w:continuationSeparator/>
      </w:r>
    </w:p>
  </w:endnote>
  <w:endnote w:type="continuationNotice" w:id="1">
    <w:p w14:paraId="61D1B03D" w14:textId="77777777" w:rsidR="008106D8" w:rsidRDefault="008106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5CAF8" w14:textId="06DDFE02" w:rsidR="00407912" w:rsidRPr="00407912" w:rsidRDefault="002D0EC2" w:rsidP="00326B0A">
    <w:pPr>
      <w:pStyle w:val="Footer"/>
      <w:jc w:val="right"/>
      <w:rPr>
        <w:rFonts w:ascii="Arial" w:hAnsi="Arial" w:cs="Arial"/>
        <w:sz w:val="22"/>
        <w:szCs w:val="22"/>
      </w:rPr>
    </w:pPr>
    <w:r w:rsidRPr="00953AF1">
      <w:rPr>
        <w:rFonts w:ascii="Arial" w:hAnsi="Arial" w:cs="Arial"/>
        <w:sz w:val="22"/>
        <w:szCs w:val="22"/>
      </w:rPr>
      <w:t>Project Heal the Land</w:t>
    </w:r>
    <w:r>
      <w:rPr>
        <w:rFonts w:ascii="Arial" w:hAnsi="Arial" w:cs="Arial"/>
        <w:sz w:val="22"/>
        <w:szCs w:val="22"/>
      </w:rPr>
      <w:t xml:space="preserve"> </w:t>
    </w:r>
    <w:r w:rsidR="00326B0A">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407912" w:rsidRPr="00407912">
              <w:rPr>
                <w:rFonts w:ascii="Arial" w:hAnsi="Arial" w:cs="Arial"/>
                <w:sz w:val="22"/>
                <w:szCs w:val="22"/>
              </w:rPr>
              <w:t>Page</w:t>
            </w:r>
            <w:r w:rsidR="00407912">
              <w:rPr>
                <w:rFonts w:ascii="Arial" w:hAnsi="Arial" w:cs="Arial"/>
                <w:sz w:val="22"/>
                <w:szCs w:val="22"/>
              </w:rPr>
              <w:t xml:space="preserve"> </w:t>
            </w:r>
            <w:r w:rsidR="00407912" w:rsidRPr="00407912">
              <w:rPr>
                <w:rFonts w:ascii="Arial" w:hAnsi="Arial" w:cs="Arial"/>
                <w:b/>
                <w:bCs/>
                <w:sz w:val="22"/>
                <w:szCs w:val="22"/>
              </w:rPr>
              <w:fldChar w:fldCharType="begin"/>
            </w:r>
            <w:r w:rsidR="00407912" w:rsidRPr="00407912">
              <w:rPr>
                <w:rFonts w:ascii="Arial" w:hAnsi="Arial" w:cs="Arial"/>
                <w:b/>
                <w:bCs/>
                <w:sz w:val="22"/>
                <w:szCs w:val="22"/>
              </w:rPr>
              <w:instrText xml:space="preserve"> PAGE </w:instrText>
            </w:r>
            <w:r w:rsidR="00407912" w:rsidRPr="00407912">
              <w:rPr>
                <w:rFonts w:ascii="Arial" w:hAnsi="Arial" w:cs="Arial"/>
                <w:b/>
                <w:bCs/>
                <w:sz w:val="22"/>
                <w:szCs w:val="22"/>
              </w:rPr>
              <w:fldChar w:fldCharType="separate"/>
            </w:r>
            <w:r w:rsidR="0036720B">
              <w:rPr>
                <w:rFonts w:ascii="Arial" w:hAnsi="Arial" w:cs="Arial"/>
                <w:b/>
                <w:bCs/>
                <w:noProof/>
                <w:sz w:val="22"/>
                <w:szCs w:val="22"/>
              </w:rPr>
              <w:t>1</w:t>
            </w:r>
            <w:r w:rsidR="00407912" w:rsidRPr="00407912">
              <w:rPr>
                <w:rFonts w:ascii="Arial" w:hAnsi="Arial" w:cs="Arial"/>
                <w:b/>
                <w:bCs/>
                <w:sz w:val="22"/>
                <w:szCs w:val="22"/>
              </w:rPr>
              <w:fldChar w:fldCharType="end"/>
            </w:r>
            <w:r w:rsidR="00407912" w:rsidRPr="00407912">
              <w:rPr>
                <w:rFonts w:ascii="Arial" w:hAnsi="Arial" w:cs="Arial"/>
                <w:sz w:val="22"/>
                <w:szCs w:val="22"/>
              </w:rPr>
              <w:t xml:space="preserve"> of </w:t>
            </w:r>
            <w:r w:rsidR="00407912" w:rsidRPr="00407912">
              <w:rPr>
                <w:rFonts w:ascii="Arial" w:hAnsi="Arial" w:cs="Arial"/>
                <w:b/>
                <w:bCs/>
                <w:sz w:val="22"/>
                <w:szCs w:val="22"/>
              </w:rPr>
              <w:fldChar w:fldCharType="begin"/>
            </w:r>
            <w:r w:rsidR="00407912" w:rsidRPr="00407912">
              <w:rPr>
                <w:rFonts w:ascii="Arial" w:hAnsi="Arial" w:cs="Arial"/>
                <w:b/>
                <w:bCs/>
                <w:sz w:val="22"/>
                <w:szCs w:val="22"/>
              </w:rPr>
              <w:instrText xml:space="preserve"> NUMPAGES  </w:instrText>
            </w:r>
            <w:r w:rsidR="00407912" w:rsidRPr="00407912">
              <w:rPr>
                <w:rFonts w:ascii="Arial" w:hAnsi="Arial" w:cs="Arial"/>
                <w:b/>
                <w:bCs/>
                <w:sz w:val="22"/>
                <w:szCs w:val="22"/>
              </w:rPr>
              <w:fldChar w:fldCharType="separate"/>
            </w:r>
            <w:r w:rsidR="0036720B">
              <w:rPr>
                <w:rFonts w:ascii="Arial" w:hAnsi="Arial" w:cs="Arial"/>
                <w:b/>
                <w:bCs/>
                <w:noProof/>
                <w:sz w:val="22"/>
                <w:szCs w:val="22"/>
              </w:rPr>
              <w:t>4</w:t>
            </w:r>
            <w:r w:rsidR="00407912" w:rsidRPr="00407912">
              <w:rPr>
                <w:rFonts w:ascii="Arial" w:hAnsi="Arial" w:cs="Arial"/>
                <w:b/>
                <w:bCs/>
                <w:sz w:val="22"/>
                <w:szCs w:val="22"/>
              </w:rPr>
              <w:fldChar w:fldCharType="end"/>
            </w:r>
          </w:sdtContent>
        </w:sdt>
      </w:sdtContent>
    </w:sdt>
  </w:p>
  <w:p w14:paraId="73886F86" w14:textId="77777777" w:rsidR="00407912" w:rsidRDefault="00407912" w:rsidP="00407912">
    <w:pPr>
      <w:pStyle w:val="Footer"/>
    </w:pPr>
  </w:p>
  <w:p w14:paraId="542B4E68" w14:textId="77777777" w:rsidR="001F2C6F" w:rsidRDefault="001F2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C67FB" w14:textId="77777777" w:rsidR="008106D8" w:rsidRDefault="008106D8" w:rsidP="0073175F">
      <w:r>
        <w:separator/>
      </w:r>
    </w:p>
  </w:footnote>
  <w:footnote w:type="continuationSeparator" w:id="0">
    <w:p w14:paraId="053A5588" w14:textId="77777777" w:rsidR="008106D8" w:rsidRDefault="008106D8" w:rsidP="0073175F">
      <w:r>
        <w:continuationSeparator/>
      </w:r>
    </w:p>
  </w:footnote>
  <w:footnote w:type="continuationNotice" w:id="1">
    <w:p w14:paraId="7861F21F" w14:textId="77777777" w:rsidR="008106D8" w:rsidRDefault="008106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497E2" w14:textId="178DFEF0" w:rsidR="00F04D40" w:rsidRPr="00F04D40" w:rsidRDefault="003E26FC" w:rsidP="00F04D40">
    <w:pPr>
      <w:tabs>
        <w:tab w:val="center" w:pos="4320"/>
        <w:tab w:val="right" w:pos="8640"/>
      </w:tabs>
      <w:jc w:val="center"/>
      <w:rPr>
        <w:rFonts w:ascii="Arial" w:hAnsi="Arial" w:cs="Arial"/>
        <w:sz w:val="28"/>
        <w:szCs w:val="28"/>
      </w:rPr>
    </w:pPr>
    <w:r>
      <w:rPr>
        <w:rFonts w:ascii="Arial" w:hAnsi="Arial" w:cs="Arial"/>
        <w:sz w:val="28"/>
        <w:szCs w:val="28"/>
      </w:rPr>
      <w:t>2022 (G22)</w:t>
    </w:r>
    <w:r w:rsidR="00F04D40" w:rsidRPr="00F04D40">
      <w:rPr>
        <w:rFonts w:ascii="Arial" w:hAnsi="Arial" w:cs="Arial"/>
        <w:sz w:val="28"/>
        <w:szCs w:val="28"/>
      </w:rPr>
      <w:t xml:space="preserve"> Grants and Cooperative Agreements Program</w:t>
    </w:r>
  </w:p>
  <w:p w14:paraId="74136CCD" w14:textId="77777777" w:rsidR="00F04D40" w:rsidRPr="00F04D40" w:rsidRDefault="00F04D40" w:rsidP="00F04D40">
    <w:pPr>
      <w:tabs>
        <w:tab w:val="center" w:pos="4320"/>
        <w:tab w:val="right" w:pos="8640"/>
      </w:tabs>
      <w:jc w:val="center"/>
      <w:rPr>
        <w:rFonts w:ascii="Arial" w:hAnsi="Arial" w:cs="Arial"/>
        <w:sz w:val="28"/>
        <w:szCs w:val="28"/>
      </w:rPr>
    </w:pPr>
    <w:r w:rsidRPr="00F04D40">
      <w:rPr>
        <w:rFonts w:ascii="Arial" w:hAnsi="Arial" w:cs="Arial"/>
        <w:sz w:val="28"/>
        <w:szCs w:val="28"/>
      </w:rPr>
      <w:t>Factual Findings</w:t>
    </w:r>
  </w:p>
  <w:p w14:paraId="2841DB0D" w14:textId="77777777" w:rsidR="00F04D40" w:rsidRDefault="00F04D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42E4"/>
    <w:multiLevelType w:val="hybridMultilevel"/>
    <w:tmpl w:val="B0D21686"/>
    <w:lvl w:ilvl="0" w:tplc="FB523DA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6F7EA2"/>
    <w:multiLevelType w:val="hybridMultilevel"/>
    <w:tmpl w:val="E2963D40"/>
    <w:lvl w:ilvl="0" w:tplc="FB523DA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1E0227"/>
    <w:multiLevelType w:val="hybridMultilevel"/>
    <w:tmpl w:val="D68414E6"/>
    <w:lvl w:ilvl="0" w:tplc="349C94B8">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7765672">
    <w:abstractNumId w:val="2"/>
  </w:num>
  <w:num w:numId="2" w16cid:durableId="516428632">
    <w:abstractNumId w:val="3"/>
  </w:num>
  <w:num w:numId="3" w16cid:durableId="933974250">
    <w:abstractNumId w:val="9"/>
  </w:num>
  <w:num w:numId="4" w16cid:durableId="938028788">
    <w:abstractNumId w:val="6"/>
  </w:num>
  <w:num w:numId="5" w16cid:durableId="368385571">
    <w:abstractNumId w:val="8"/>
  </w:num>
  <w:num w:numId="6" w16cid:durableId="1774082525">
    <w:abstractNumId w:val="5"/>
  </w:num>
  <w:num w:numId="7" w16cid:durableId="1925604898">
    <w:abstractNumId w:val="7"/>
  </w:num>
  <w:num w:numId="8" w16cid:durableId="288628658">
    <w:abstractNumId w:val="1"/>
  </w:num>
  <w:num w:numId="9" w16cid:durableId="1896507241">
    <w:abstractNumId w:val="4"/>
  </w:num>
  <w:num w:numId="10" w16cid:durableId="371156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1" w:cryptProviderType="rsaAES" w:cryptAlgorithmClass="hash" w:cryptAlgorithmType="typeAny" w:cryptAlgorithmSid="14" w:cryptSpinCount="100000" w:hash="BQh53vNxm26/WWFd+GLaNjEQzPb1GnqB3OiYLwLzQFpMK/TuF44qhJx77xMAxG1VUAmK/k5XdchbEK//ioZo1w==" w:salt="W8N2Y8JCU5F7IEps7jKap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6470"/>
    <w:rsid w:val="000170E0"/>
    <w:rsid w:val="00042577"/>
    <w:rsid w:val="00074C8D"/>
    <w:rsid w:val="000A0930"/>
    <w:rsid w:val="000B3D0B"/>
    <w:rsid w:val="000B3D6C"/>
    <w:rsid w:val="001C389D"/>
    <w:rsid w:val="001E1516"/>
    <w:rsid w:val="001F2C6F"/>
    <w:rsid w:val="001F3F94"/>
    <w:rsid w:val="00215549"/>
    <w:rsid w:val="00251567"/>
    <w:rsid w:val="002D0EC2"/>
    <w:rsid w:val="002E180A"/>
    <w:rsid w:val="002E2E6C"/>
    <w:rsid w:val="00326B0A"/>
    <w:rsid w:val="0036720B"/>
    <w:rsid w:val="003676DA"/>
    <w:rsid w:val="003A06CD"/>
    <w:rsid w:val="003A3D78"/>
    <w:rsid w:val="003B5B7D"/>
    <w:rsid w:val="003E26FC"/>
    <w:rsid w:val="003F0741"/>
    <w:rsid w:val="00407912"/>
    <w:rsid w:val="00414D4C"/>
    <w:rsid w:val="00423018"/>
    <w:rsid w:val="00457CF1"/>
    <w:rsid w:val="00466C64"/>
    <w:rsid w:val="004A4EF2"/>
    <w:rsid w:val="004B66C8"/>
    <w:rsid w:val="004E2E5A"/>
    <w:rsid w:val="00514C2A"/>
    <w:rsid w:val="0052412F"/>
    <w:rsid w:val="005246F7"/>
    <w:rsid w:val="00555A6E"/>
    <w:rsid w:val="005A255C"/>
    <w:rsid w:val="005A2772"/>
    <w:rsid w:val="005B215A"/>
    <w:rsid w:val="006233CA"/>
    <w:rsid w:val="00687C41"/>
    <w:rsid w:val="006D2D2E"/>
    <w:rsid w:val="006F5824"/>
    <w:rsid w:val="00707DAC"/>
    <w:rsid w:val="00720A7E"/>
    <w:rsid w:val="0073175F"/>
    <w:rsid w:val="00742E02"/>
    <w:rsid w:val="00792B15"/>
    <w:rsid w:val="0079405B"/>
    <w:rsid w:val="007A34A5"/>
    <w:rsid w:val="007B3185"/>
    <w:rsid w:val="007F05E3"/>
    <w:rsid w:val="008106D8"/>
    <w:rsid w:val="00842AF1"/>
    <w:rsid w:val="008616EC"/>
    <w:rsid w:val="00877C0F"/>
    <w:rsid w:val="008D3242"/>
    <w:rsid w:val="009460E1"/>
    <w:rsid w:val="009B0EDD"/>
    <w:rsid w:val="009B5360"/>
    <w:rsid w:val="009C67B1"/>
    <w:rsid w:val="009C76D5"/>
    <w:rsid w:val="009E0A6D"/>
    <w:rsid w:val="009E630B"/>
    <w:rsid w:val="00A72250"/>
    <w:rsid w:val="00A86CD2"/>
    <w:rsid w:val="00A9054D"/>
    <w:rsid w:val="00AD2CD2"/>
    <w:rsid w:val="00B00365"/>
    <w:rsid w:val="00B2308F"/>
    <w:rsid w:val="00B23CD2"/>
    <w:rsid w:val="00B47F58"/>
    <w:rsid w:val="00B71734"/>
    <w:rsid w:val="00B723AA"/>
    <w:rsid w:val="00B75280"/>
    <w:rsid w:val="00B87F70"/>
    <w:rsid w:val="00B93326"/>
    <w:rsid w:val="00C1421F"/>
    <w:rsid w:val="00C700C3"/>
    <w:rsid w:val="00D059AA"/>
    <w:rsid w:val="00D1228E"/>
    <w:rsid w:val="00D66664"/>
    <w:rsid w:val="00D858A8"/>
    <w:rsid w:val="00DE67A9"/>
    <w:rsid w:val="00E37F93"/>
    <w:rsid w:val="00E41EDD"/>
    <w:rsid w:val="00E53D69"/>
    <w:rsid w:val="00E8133C"/>
    <w:rsid w:val="00E8317A"/>
    <w:rsid w:val="00E86C5E"/>
    <w:rsid w:val="00EA4929"/>
    <w:rsid w:val="00F04D40"/>
    <w:rsid w:val="00F30840"/>
    <w:rsid w:val="00F364DA"/>
    <w:rsid w:val="00F7131D"/>
    <w:rsid w:val="00FA6F2F"/>
    <w:rsid w:val="00FB4E68"/>
    <w:rsid w:val="00FB78E1"/>
    <w:rsid w:val="00FF2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F2F03"/>
  <w15:chartTrackingRefBased/>
  <w15:docId w15:val="{67BC9873-EBC0-438E-B4FD-BDD91208C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20A7E"/>
    <w:rPr>
      <w:color w:val="0563C1" w:themeColor="hyperlink"/>
      <w:u w:val="single"/>
    </w:rPr>
  </w:style>
  <w:style w:type="character" w:styleId="UnresolvedMention">
    <w:name w:val="Unresolved Mention"/>
    <w:basedOn w:val="DefaultParagraphFont"/>
    <w:uiPriority w:val="99"/>
    <w:semiHidden/>
    <w:unhideWhenUsed/>
    <w:rsid w:val="00720A7E"/>
    <w:rPr>
      <w:color w:val="605E5C"/>
      <w:shd w:val="clear" w:color="auto" w:fill="E1DFDD"/>
    </w:rPr>
  </w:style>
  <w:style w:type="character" w:customStyle="1" w:styleId="normaltextrun">
    <w:name w:val="normaltextrun"/>
    <w:basedOn w:val="DefaultParagraphFont"/>
    <w:rsid w:val="00466C64"/>
  </w:style>
  <w:style w:type="character" w:customStyle="1" w:styleId="eop">
    <w:name w:val="eop"/>
    <w:basedOn w:val="DefaultParagraphFont"/>
    <w:rsid w:val="00466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hv.parks.ca.gov/pages/1140/files/G22%20Regulations_w_TOC_ADA.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D463811F188C44934823521D0228D0" ma:contentTypeVersion="3" ma:contentTypeDescription="Create a new document." ma:contentTypeScope="" ma:versionID="819fd917dfb498d7d72628ccaf9227c5">
  <xsd:schema xmlns:xsd="http://www.w3.org/2001/XMLSchema" xmlns:xs="http://www.w3.org/2001/XMLSchema" xmlns:p="http://schemas.microsoft.com/office/2006/metadata/properties" xmlns:ns2="95a7bea4-1558-4890-8039-e5ad0ed69925" targetNamespace="http://schemas.microsoft.com/office/2006/metadata/properties" ma:root="true" ma:fieldsID="0bb3a4ec8983b88631314eed2463f4a1" ns2:_="">
    <xsd:import namespace="95a7bea4-1558-4890-8039-e5ad0ed6992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a7bea4-1558-4890-8039-e5ad0ed699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42ECB-99BD-411A-B6CD-B9CAD8B1DD6E}">
  <ds:schemaRefs>
    <ds:schemaRef ds:uri="http://schemas.microsoft.com/sharepoint/v3/contenttype/forms"/>
  </ds:schemaRefs>
</ds:datastoreItem>
</file>

<file path=customXml/itemProps2.xml><?xml version="1.0" encoding="utf-8"?>
<ds:datastoreItem xmlns:ds="http://schemas.openxmlformats.org/officeDocument/2006/customXml" ds:itemID="{1706B057-8943-48C7-83C8-AED4D63D0AB3}">
  <ds:schemaRefs>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schemas.microsoft.com/office/infopath/2007/PartnerControls"/>
    <ds:schemaRef ds:uri="http://purl.org/dc/dcmitype/"/>
    <ds:schemaRef ds:uri="95a7bea4-1558-4890-8039-e5ad0ed69925"/>
    <ds:schemaRef ds:uri="http://www.w3.org/XML/1998/namespace"/>
    <ds:schemaRef ds:uri="http://purl.org/dc/elements/1.1/"/>
  </ds:schemaRefs>
</ds:datastoreItem>
</file>

<file path=customXml/itemProps3.xml><?xml version="1.0" encoding="utf-8"?>
<ds:datastoreItem xmlns:ds="http://schemas.openxmlformats.org/officeDocument/2006/customXml" ds:itemID="{CC44544C-A668-40A9-8AC6-E440E1669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a7bea4-1558-4890-8039-e5ad0ed699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D46FE9-6117-48A2-81E0-61247FE7B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438</Words>
  <Characters>2501</Characters>
  <Application>Microsoft Office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2934</CharactersWithSpaces>
  <SharedDoc>false</SharedDoc>
  <HLinks>
    <vt:vector size="6" baseType="variant">
      <vt:variant>
        <vt:i4>6815847</vt:i4>
      </vt:variant>
      <vt:variant>
        <vt:i4>0</vt:i4>
      </vt:variant>
      <vt:variant>
        <vt:i4>0</vt:i4>
      </vt:variant>
      <vt:variant>
        <vt:i4>5</vt:i4>
      </vt:variant>
      <vt:variant>
        <vt:lpwstr>https://ohv.parks.ca.gov/pages/1140/files/2021-Regulations.pdf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Whamond, Matt@Parks</cp:lastModifiedBy>
  <cp:revision>21</cp:revision>
  <dcterms:created xsi:type="dcterms:W3CDTF">2022-04-01T21:58:00Z</dcterms:created>
  <dcterms:modified xsi:type="dcterms:W3CDTF">2022-08-03T19:40:00Z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0x010100A6D463811F188C44934823521D0228D0</vt:lpwstr>
  </property>
</Properties>
</file>