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50548" w14:textId="77777777" w:rsidR="005D3DB3" w:rsidRPr="00414D4C" w:rsidRDefault="005D3DB3" w:rsidP="005D3D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9E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Main Street Murals, Inc</w:t>
                            </w:r>
                          </w:p>
                          <w:p w14:paraId="2860B7F7" w14:textId="2F4475B9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0650548" w14:textId="77777777" w:rsidR="005D3DB3" w:rsidRPr="00414D4C" w:rsidRDefault="005D3DB3" w:rsidP="005D3DB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739E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Main Street Murals, Inc</w:t>
                      </w:r>
                    </w:p>
                    <w:p w14:paraId="2860B7F7" w14:textId="2F4475B9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0D572F9A" w14:textId="32EFE7EC" w:rsidR="00842AF1" w:rsidRPr="0033369C" w:rsidRDefault="00F04D40" w:rsidP="00333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33369C">
          <w:rPr>
            <w:rStyle w:val="normaltextrun"/>
            <w:color w:val="0000FF"/>
            <w:u w:val="single"/>
            <w:shd w:val="clear" w:color="auto" w:fill="FFFFFF"/>
          </w:rPr>
          <w:t>https://ohv.parks.ca.gov/pages/1140/files/G22%20Regulations_w_TOC_ADA.pdf</w:t>
        </w:r>
      </w:hyperlink>
      <w:r w:rsidR="0033369C">
        <w:rPr>
          <w:rStyle w:val="normaltextrun"/>
          <w:shd w:val="clear" w:color="auto" w:fill="FFFFFF"/>
        </w:rPr>
        <w:t> </w:t>
      </w:r>
      <w:r w:rsidR="0033369C">
        <w:rPr>
          <w:rStyle w:val="eop"/>
          <w:shd w:val="clear" w:color="auto" w:fill="FFFFFF"/>
        </w:rPr>
        <w:t> </w:t>
      </w:r>
    </w:p>
    <w:p w14:paraId="6FDE7BC9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02375" w14:textId="77777777" w:rsidR="005D3DB3" w:rsidRPr="00B87F70" w:rsidRDefault="005D3DB3" w:rsidP="005D3DB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G22-04-46-S01</w:t>
                            </w:r>
                          </w:p>
                          <w:p w14:paraId="3FF7323B" w14:textId="1AE1B958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TEKQMAAPgHAAAOAAAAZHJzL2Uyb0RvYy54bWy0VVtP2zAUfp+0/2DlHdI7UJGiCsQ0iQEC&#10;Jp5dx2ksObZnu23Yr99n59KKsUlD4yWxz83nfP58zvlFXUmy5dYJrbJkeDxICFdM50Kts+T70/XR&#10;aUKcpyqnUiueJS/cJReLz5/Od2bOR7rUMueWIIhy853JktJ7M09Tx0peUXesDVdQFtpW1GNr12lu&#10;6Q7RK5mOBoNZutM2N1Yz7hykV40yWcT4RcGZvysKxz2RWYLcfPza+F2Fb7o4p/O1paYUrE2DviOL&#10;igqFQ/tQV9RTsrHit1CVYFY7XfhjpqtUF4VgPNaAaoaDV9U8ltTwWAvAcaaHyf2/sOx2+2juLWDY&#10;GTd3WIYq6sJW4Y/8SB3BeunB4rUnDMLp2WQ8GwBTBt14ND2ZTgOa6d7bWOe/cF2RsMgSi8uIGNHt&#10;jfONaWfSQpdfCylJIQWYoMCXhFjtn4UvIxLgV4Oxg3/0cMRogDGI4sgZfikt2VLcNmWMKz+JKrmp&#10;vum8kYM1yDreO8RgRyM+3YtdSXPeSMcHUur7GMPhtA2CcvtzY/Frd5hZMPu47GYniN+U4t6T3TBk&#10;93HpteEj1P+QHyBddzdsqC9J+GQJE5bJ8BrovABLnvQD+BSedXsMwXven4ggwS1YeyF5tAUHjzpj&#10;tIBu3TARPSCyL3hIRXZZMhtPW2y0FL2uv+2GIL4etqx3eyscLhXYsH9SceVfJG/CP/CCiByPaPRn&#10;5jZcP+Biw6Um2z6LyDmpELADpo/dBgid9PWr6HIOQLauPDbL3vkvrOice494sla+d66E0vatyqTv&#10;nIvGvgOpgSag5OtVDWzCW0epQbLS+cu9DZ0gdiJn2LVAQ7mhzt9Ti26NHoQJ5O/wKaTGzel2lZBS&#10;259vyYM9mii0Cdmh+2eJ+7GhFg1HflXoKGfDySSMi7iZTE9G2NhDzepQozbVpQ5MxKwzLC6DvZfd&#10;srC6esagWoZToaKK4Wxw2ttuc+mxhwqjjvHlMq4xIkDiG/VoWAgecA4N86l+pta0XdWjH9/qblLQ&#10;+avm2tgGT6WXG68LETvvHtf2BjBeIpXaURjm1+E+Wu0H9uIX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zTNUx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60902375" w14:textId="77777777" w:rsidR="005D3DB3" w:rsidRPr="00B87F70" w:rsidRDefault="005D3DB3" w:rsidP="005D3DB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G22-04-46-S01</w:t>
                      </w:r>
                    </w:p>
                    <w:p w14:paraId="3FF7323B" w14:textId="1AE1B958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2515EDE4" w:rsidR="00215549" w:rsidRPr="003B5B7D" w:rsidRDefault="00877258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54D596E9" w:rsidR="00215549" w:rsidRPr="005246F7" w:rsidRDefault="00DA5886" w:rsidP="00215549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DA5886">
        <w:rPr>
          <w:rFonts w:ascii="Arial" w:hAnsi="Arial" w:cs="Arial"/>
          <w:bCs/>
          <w:iCs/>
          <w:sz w:val="22"/>
          <w:szCs w:val="22"/>
        </w:rPr>
        <w:t>If awarded, Applicant must remove Desert Discovery Center (DDC) from the Project Description because it is currently closed and there is no date yet to reopen.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46D29A48" w:rsidR="00215549" w:rsidRPr="00F30840" w:rsidRDefault="00877258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77258">
        <w:rPr>
          <w:rFonts w:ascii="Arial" w:hAnsi="Arial" w:cs="Arial"/>
          <w:bCs/>
          <w:iCs/>
          <w:sz w:val="22"/>
          <w:szCs w:val="22"/>
        </w:rPr>
        <w:t>Deliverable #1 &amp; 2 – If awarded, Applicant must remove any activities related to the Desert Discovery Center (DDC) as it is currently closed and there is no date yet to reopen.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16F2BC02" w:rsidR="00215549" w:rsidRPr="005246F7" w:rsidRDefault="009D7CFA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00E2B26" w14:textId="77777777" w:rsidR="00CB60E6" w:rsidRDefault="00CB60E6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 xml:space="preserve">Staff #1 &amp; 2 – Applicant is noticed that "required training and all other burdens assumed by the contractor" are not part of the burden rate. Applicant can only seek reimbursement for actual costs. </w:t>
      </w:r>
    </w:p>
    <w:p w14:paraId="3F180526" w14:textId="77777777" w:rsidR="001A6398" w:rsidRDefault="00CB60E6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 xml:space="preserve">Staff #4 "Volunteers" – Applicant is noticed staff match associated with the DDC cannot be charged to the Project as the DDC is currently closed. </w:t>
      </w:r>
    </w:p>
    <w:p w14:paraId="6A27033C" w14:textId="11532DFD" w:rsidR="00CB60E6" w:rsidRDefault="00CB60E6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>Contracts #1 "BLM Ranger" – The DDC is currently closed and there is no date yet to reopen so all costs associated with DDC are eliminated. Based on the provided narrative, 4 job duties were listed for this position. Line item is reduced by 25%. Deduct $1,200 match. Revised total for this line item is now Grant $0 and $3,600 match.</w:t>
      </w:r>
    </w:p>
    <w:p w14:paraId="166BABA2" w14:textId="77777777" w:rsidR="00CB60E6" w:rsidRDefault="00CB60E6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 xml:space="preserve">Equipment Use #1 "MSM staff vehicle use" – Applicant increased line item without receiving a </w:t>
      </w:r>
      <w:proofErr w:type="gramStart"/>
      <w:r w:rsidRPr="00CB60E6">
        <w:rPr>
          <w:rFonts w:ascii="Arial" w:hAnsi="Arial" w:cs="Arial"/>
          <w:bCs/>
          <w:iCs/>
          <w:sz w:val="22"/>
          <w:szCs w:val="22"/>
        </w:rPr>
        <w:t>Division</w:t>
      </w:r>
      <w:proofErr w:type="gramEnd"/>
      <w:r w:rsidRPr="00CB60E6">
        <w:rPr>
          <w:rFonts w:ascii="Arial" w:hAnsi="Arial" w:cs="Arial"/>
          <w:bCs/>
          <w:iCs/>
          <w:sz w:val="22"/>
          <w:szCs w:val="22"/>
        </w:rPr>
        <w:t xml:space="preserve"> or public comment. Line item is </w:t>
      </w:r>
      <w:proofErr w:type="gramStart"/>
      <w:r w:rsidRPr="00CB60E6">
        <w:rPr>
          <w:rFonts w:ascii="Arial" w:hAnsi="Arial" w:cs="Arial"/>
          <w:bCs/>
          <w:iCs/>
          <w:sz w:val="22"/>
          <w:szCs w:val="22"/>
        </w:rPr>
        <w:t>reverted back</w:t>
      </w:r>
      <w:proofErr w:type="gramEnd"/>
      <w:r w:rsidRPr="00CB60E6">
        <w:rPr>
          <w:rFonts w:ascii="Arial" w:hAnsi="Arial" w:cs="Arial"/>
          <w:bCs/>
          <w:iCs/>
          <w:sz w:val="22"/>
          <w:szCs w:val="22"/>
        </w:rPr>
        <w:t xml:space="preserve"> to the original </w:t>
      </w:r>
      <w:r w:rsidRPr="00CB60E6">
        <w:rPr>
          <w:rFonts w:ascii="Arial" w:hAnsi="Arial" w:cs="Arial"/>
          <w:bCs/>
          <w:iCs/>
          <w:sz w:val="22"/>
          <w:szCs w:val="22"/>
        </w:rPr>
        <w:lastRenderedPageBreak/>
        <w:t xml:space="preserve">preliminary Application Grant request from line item #2 of $14,515. Deduct $2,800 from Grant. Revised total for this line item is now Grant $14,515 and $0 match. </w:t>
      </w:r>
    </w:p>
    <w:p w14:paraId="48B34544" w14:textId="77777777" w:rsidR="00CB60E6" w:rsidRDefault="00CB60E6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 xml:space="preserve">Equipment Use #2 "Truck Rental" – Applicant created a new </w:t>
      </w:r>
      <w:proofErr w:type="gramStart"/>
      <w:r w:rsidRPr="00CB60E6">
        <w:rPr>
          <w:rFonts w:ascii="Arial" w:hAnsi="Arial" w:cs="Arial"/>
          <w:bCs/>
          <w:iCs/>
          <w:sz w:val="22"/>
          <w:szCs w:val="22"/>
        </w:rPr>
        <w:t>#2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B60E6">
        <w:rPr>
          <w:rFonts w:ascii="Arial" w:hAnsi="Arial" w:cs="Arial"/>
          <w:bCs/>
          <w:iCs/>
          <w:sz w:val="22"/>
          <w:szCs w:val="22"/>
        </w:rPr>
        <w:t>line</w:t>
      </w:r>
      <w:proofErr w:type="gramEnd"/>
      <w:r w:rsidRPr="00CB60E6">
        <w:rPr>
          <w:rFonts w:ascii="Arial" w:hAnsi="Arial" w:cs="Arial"/>
          <w:bCs/>
          <w:iCs/>
          <w:sz w:val="22"/>
          <w:szCs w:val="22"/>
        </w:rPr>
        <w:t xml:space="preserve"> item at final Application without receiving a Division and/or public comment. Line item is removed. Deduct $3,500 Grant. Revised total for this line item is now Grant $0 and $0 match.</w:t>
      </w:r>
    </w:p>
    <w:p w14:paraId="45C5CB27" w14:textId="77777777" w:rsidR="00CB60E6" w:rsidRDefault="00CB60E6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>Others #4 "graphic design for OHV messages" – Graphic design for website and social media are considered indirect costs as the Project is to educate children and attend public events. As the Project has exceeded the 15% maximum allowable indirect, the line item is removed. Deduct $600 from Grant. Revised total for this line item is now Grant $0 and match $0.</w:t>
      </w:r>
    </w:p>
    <w:p w14:paraId="7CDF1AD7" w14:textId="77777777" w:rsidR="00CB60E6" w:rsidRDefault="00CB60E6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>Indirect – Applicant has now exceeded the 15% maximum allowable. Deduct $930 indirect Grant. Revised total for this line item is now Grant $21,078 and $0 match.</w:t>
      </w:r>
    </w:p>
    <w:p w14:paraId="59921AAB" w14:textId="77777777" w:rsidR="00CB60E6" w:rsidRDefault="00CB60E6" w:rsidP="00CB60E6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568E9C5" w14:textId="77777777" w:rsidR="00CB60E6" w:rsidRDefault="00CB60E6" w:rsidP="00CB60E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>Revised Totals:</w:t>
      </w:r>
    </w:p>
    <w:p w14:paraId="108B5E19" w14:textId="77777777" w:rsidR="00CB60E6" w:rsidRDefault="00CB60E6" w:rsidP="00CB60E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>Grant Request: $161,597</w:t>
      </w:r>
    </w:p>
    <w:p w14:paraId="6852AFA8" w14:textId="77777777" w:rsidR="00CB60E6" w:rsidRDefault="00CB60E6" w:rsidP="00CB60E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>Match Request: $58,000</w:t>
      </w:r>
    </w:p>
    <w:p w14:paraId="09EC2EA7" w14:textId="4DA5AFB6" w:rsidR="00215549" w:rsidRPr="005246F7" w:rsidRDefault="00CB60E6" w:rsidP="00CB60E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CB60E6">
        <w:rPr>
          <w:rFonts w:ascii="Arial" w:hAnsi="Arial" w:cs="Arial"/>
          <w:bCs/>
          <w:iCs/>
          <w:sz w:val="22"/>
          <w:szCs w:val="22"/>
        </w:rPr>
        <w:t>Total Project Cost: $219,597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EE052BD" w14:textId="0C7120D2" w:rsidR="00215549" w:rsidRDefault="00667212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667212">
        <w:rPr>
          <w:rFonts w:ascii="Arial" w:hAnsi="Arial" w:cs="Arial"/>
          <w:bCs/>
          <w:iCs/>
          <w:sz w:val="22"/>
          <w:szCs w:val="22"/>
        </w:rPr>
        <w:t>#2 – Applicant has been out of Good Standing with the Division within the last two complete calendar years prior to the current Grant cycle. Deduct 10 points.</w:t>
      </w:r>
    </w:p>
    <w:p w14:paraId="6D1EAE21" w14:textId="1F93A83F" w:rsidR="001E50E5" w:rsidRDefault="001E50E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1E50E5">
        <w:rPr>
          <w:rFonts w:ascii="Arial" w:hAnsi="Arial" w:cs="Arial"/>
          <w:bCs/>
          <w:iCs/>
          <w:sz w:val="22"/>
          <w:szCs w:val="22"/>
        </w:rPr>
        <w:t>#3 – Applicant has been responsive. Add 3 points.</w:t>
      </w:r>
    </w:p>
    <w:p w14:paraId="646B9B50" w14:textId="25A6DED2" w:rsidR="001E50E5" w:rsidRDefault="001E50E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1E50E5">
        <w:rPr>
          <w:rFonts w:ascii="Arial" w:hAnsi="Arial" w:cs="Arial"/>
          <w:bCs/>
          <w:iCs/>
          <w:sz w:val="22"/>
          <w:szCs w:val="22"/>
        </w:rPr>
        <w:t>#4 – BLM does not appear to be a partner because they are receiving Grant funds and providing a similar program. Deduct 2 points.</w:t>
      </w:r>
    </w:p>
    <w:p w14:paraId="7175C4D7" w14:textId="0849BCDF" w:rsidR="001E50E5" w:rsidRDefault="00DF60E9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DF60E9">
        <w:rPr>
          <w:rFonts w:ascii="Arial" w:hAnsi="Arial" w:cs="Arial"/>
          <w:bCs/>
          <w:iCs/>
          <w:sz w:val="22"/>
          <w:szCs w:val="22"/>
        </w:rPr>
        <w:t>#6 – Narrative does not support the selections. Applicant must provide additional information on how Friends of Dumont Dunes and El Mirage are stakeholders to the Project. Deduct 1 point.</w:t>
      </w:r>
    </w:p>
    <w:p w14:paraId="087275AE" w14:textId="14929AA6" w:rsidR="00DF60E9" w:rsidRPr="005246F7" w:rsidRDefault="00DF60E9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DF60E9">
        <w:rPr>
          <w:rFonts w:ascii="Arial" w:hAnsi="Arial" w:cs="Arial"/>
          <w:bCs/>
          <w:iCs/>
          <w:sz w:val="22"/>
          <w:szCs w:val="22"/>
        </w:rPr>
        <w:t xml:space="preserve">#10 – Narrative does not support the selection. Based on educational methods identified in Question 8, 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Pr="00DF60E9">
        <w:rPr>
          <w:rFonts w:ascii="Arial" w:hAnsi="Arial" w:cs="Arial"/>
          <w:bCs/>
          <w:iCs/>
          <w:sz w:val="22"/>
          <w:szCs w:val="22"/>
        </w:rPr>
        <w:t>5 minutes to less than 1 hour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DF60E9">
        <w:rPr>
          <w:rFonts w:ascii="Arial" w:hAnsi="Arial" w:cs="Arial"/>
          <w:bCs/>
          <w:iCs/>
          <w:sz w:val="22"/>
          <w:szCs w:val="22"/>
        </w:rPr>
        <w:t xml:space="preserve"> is the more appropriate response. Deduct 1 point.</w:t>
      </w:r>
    </w:p>
    <w:p w14:paraId="300D53A6" w14:textId="77777777" w:rsidR="00457CF1" w:rsidRPr="00215549" w:rsidRDefault="00457CF1" w:rsidP="00215549">
      <w:pPr>
        <w:rPr>
          <w:rFonts w:ascii="Arial" w:hAnsi="Arial" w:cs="Arial"/>
          <w:sz w:val="22"/>
          <w:szCs w:val="22"/>
        </w:rPr>
      </w:pPr>
    </w:p>
    <w:p w14:paraId="08DD81AD" w14:textId="3ABB7BF1" w:rsidR="00F04D40" w:rsidRPr="00DF60E9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DF60E9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148E0EB5" w:rsidR="005B215A" w:rsidRPr="00DF60E9" w:rsidRDefault="005B215A" w:rsidP="00DF60E9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DF60E9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FABF" w14:textId="77777777" w:rsidR="00C74CB6" w:rsidRDefault="00C74CB6" w:rsidP="0073175F">
      <w:r>
        <w:separator/>
      </w:r>
    </w:p>
  </w:endnote>
  <w:endnote w:type="continuationSeparator" w:id="0">
    <w:p w14:paraId="0400A2A7" w14:textId="77777777" w:rsidR="00C74CB6" w:rsidRDefault="00C74CB6" w:rsidP="0073175F">
      <w:r>
        <w:continuationSeparator/>
      </w:r>
    </w:p>
  </w:endnote>
  <w:endnote w:type="continuationNotice" w:id="1">
    <w:p w14:paraId="09FDD251" w14:textId="77777777" w:rsidR="00C74CB6" w:rsidRDefault="00C74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50C5209" w:rsidR="00407912" w:rsidRPr="00407912" w:rsidRDefault="005D3DB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15AA2">
      <w:rPr>
        <w:rFonts w:ascii="Arial" w:hAnsi="Arial" w:cs="Arial"/>
        <w:sz w:val="22"/>
        <w:szCs w:val="22"/>
      </w:rPr>
      <w:t>Main Street Murals, Inc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3D85" w14:textId="77777777" w:rsidR="00C74CB6" w:rsidRDefault="00C74CB6" w:rsidP="0073175F">
      <w:r>
        <w:separator/>
      </w:r>
    </w:p>
  </w:footnote>
  <w:footnote w:type="continuationSeparator" w:id="0">
    <w:p w14:paraId="42FEC0A3" w14:textId="77777777" w:rsidR="00C74CB6" w:rsidRDefault="00C74CB6" w:rsidP="0073175F">
      <w:r>
        <w:continuationSeparator/>
      </w:r>
    </w:p>
  </w:footnote>
  <w:footnote w:type="continuationNotice" w:id="1">
    <w:p w14:paraId="705559D2" w14:textId="77777777" w:rsidR="00C74CB6" w:rsidRDefault="00C74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rQwbwLgsJTVGoe1h7g4vps3KsQbPyDdif7q8UhAaGHaZOCIBkTOtLU/QikLQ9B+a7yvAF7Z2ePyC5hrvKOnjRw==" w:salt="cUD5Sujl9Ulus9034O4LY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A6398"/>
    <w:rsid w:val="001C389D"/>
    <w:rsid w:val="001D5238"/>
    <w:rsid w:val="001E1516"/>
    <w:rsid w:val="001E50E5"/>
    <w:rsid w:val="001F2C6F"/>
    <w:rsid w:val="001F3F94"/>
    <w:rsid w:val="00215549"/>
    <w:rsid w:val="00251567"/>
    <w:rsid w:val="002E180A"/>
    <w:rsid w:val="002E2E6C"/>
    <w:rsid w:val="00320408"/>
    <w:rsid w:val="00326B0A"/>
    <w:rsid w:val="0033369C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5D3DB3"/>
    <w:rsid w:val="006233CA"/>
    <w:rsid w:val="00667212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258"/>
    <w:rsid w:val="00877C0F"/>
    <w:rsid w:val="008D3242"/>
    <w:rsid w:val="009460E1"/>
    <w:rsid w:val="009B0EDD"/>
    <w:rsid w:val="009B5360"/>
    <w:rsid w:val="009C76D5"/>
    <w:rsid w:val="009D7CFA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61CE3"/>
    <w:rsid w:val="00B71734"/>
    <w:rsid w:val="00B723AA"/>
    <w:rsid w:val="00B75280"/>
    <w:rsid w:val="00B87F70"/>
    <w:rsid w:val="00B93326"/>
    <w:rsid w:val="00C1421F"/>
    <w:rsid w:val="00C700C3"/>
    <w:rsid w:val="00C74CB6"/>
    <w:rsid w:val="00CB60E6"/>
    <w:rsid w:val="00D059AA"/>
    <w:rsid w:val="00D66664"/>
    <w:rsid w:val="00D858A8"/>
    <w:rsid w:val="00DA5886"/>
    <w:rsid w:val="00DE67A9"/>
    <w:rsid w:val="00DF60E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369C"/>
  </w:style>
  <w:style w:type="character" w:customStyle="1" w:styleId="eop">
    <w:name w:val="eop"/>
    <w:basedOn w:val="DefaultParagraphFont"/>
    <w:rsid w:val="0033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purl.org/dc/dcmitype/"/>
    <ds:schemaRef ds:uri="95a7bea4-1558-4890-8039-e5ad0ed6992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395545-3E41-486F-A007-2E378EEB6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3135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3678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21</cp:revision>
  <dcterms:created xsi:type="dcterms:W3CDTF">2022-04-01T21:58:00Z</dcterms:created>
  <dcterms:modified xsi:type="dcterms:W3CDTF">2022-08-03T19:38:00Z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