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22DA9" w14:textId="77777777" w:rsidR="004C5C5D" w:rsidRPr="00414D4C" w:rsidRDefault="004C5C5D" w:rsidP="004C5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7E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Stanislaus County Sheriff's Department</w:t>
                            </w:r>
                          </w:p>
                          <w:p w14:paraId="2860B7F7" w14:textId="13DF43A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7322DA9" w14:textId="77777777" w:rsidR="004C5C5D" w:rsidRPr="00414D4C" w:rsidRDefault="004C5C5D" w:rsidP="004C5C5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7E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Stanislaus County Sheriff's Department</w:t>
                      </w:r>
                    </w:p>
                    <w:p w14:paraId="2860B7F7" w14:textId="13DF43A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956C9E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467FA6" w:rsidRPr="00467FA6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467FA6" w:rsidRPr="00467FA6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2CAF9" w14:textId="77777777" w:rsidR="004C5C5D" w:rsidRPr="00B87F70" w:rsidRDefault="004C5C5D" w:rsidP="004C5C5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G22-03-38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63507C06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1B2CAF9" w14:textId="77777777" w:rsidR="004C5C5D" w:rsidRPr="00B87F70" w:rsidRDefault="004C5C5D" w:rsidP="004C5C5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G22-03-38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63507C06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FA3A2AA" w:rsidR="007F05E3" w:rsidRPr="00467FA6" w:rsidRDefault="00467FA6" w:rsidP="00467FA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67FA6">
        <w:rPr>
          <w:rFonts w:ascii="Arial" w:hAnsi="Arial" w:cs="Arial"/>
          <w:color w:val="000000" w:themeColor="text1"/>
          <w:sz w:val="22"/>
          <w:szCs w:val="22"/>
        </w:rPr>
        <w:t xml:space="preserve">Applicant is noticed only events open to the public are eligible for </w:t>
      </w:r>
      <w:r w:rsidR="003E05E8">
        <w:rPr>
          <w:rFonts w:ascii="Arial" w:hAnsi="Arial" w:cs="Arial"/>
          <w:color w:val="000000" w:themeColor="text1"/>
          <w:sz w:val="22"/>
          <w:szCs w:val="22"/>
        </w:rPr>
        <w:t>G</w:t>
      </w:r>
      <w:r w:rsidRPr="00467FA6">
        <w:rPr>
          <w:rFonts w:ascii="Arial" w:hAnsi="Arial" w:cs="Arial"/>
          <w:color w:val="000000" w:themeColor="text1"/>
          <w:sz w:val="22"/>
          <w:szCs w:val="22"/>
        </w:rPr>
        <w:t>rant funding.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0F104CF" w:rsidR="007F05E3" w:rsidRDefault="00467FA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E05E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6389AC3" w14:textId="166C4037" w:rsidR="00347D13" w:rsidRPr="003E05E8" w:rsidRDefault="00467FA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67FA6">
        <w:rPr>
          <w:rFonts w:ascii="Arial" w:hAnsi="Arial" w:cs="Arial"/>
          <w:color w:val="000000" w:themeColor="text1"/>
          <w:sz w:val="22"/>
          <w:szCs w:val="22"/>
        </w:rPr>
        <w:t xml:space="preserve">Equipment Purchase #1 </w:t>
      </w:r>
      <w:r w:rsidR="003E05E8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467FA6">
        <w:rPr>
          <w:rFonts w:ascii="Arial" w:hAnsi="Arial" w:cs="Arial"/>
          <w:color w:val="000000" w:themeColor="text1"/>
          <w:sz w:val="22"/>
          <w:szCs w:val="22"/>
        </w:rPr>
        <w:t>Equipment Purchase</w:t>
      </w:r>
      <w:r w:rsidR="003E05E8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467F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3CF8" w:rsidRPr="002D3CF8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467FA6">
        <w:rPr>
          <w:rFonts w:ascii="Arial" w:hAnsi="Arial" w:cs="Arial"/>
          <w:color w:val="000000" w:themeColor="text1"/>
          <w:sz w:val="22"/>
          <w:szCs w:val="22"/>
        </w:rPr>
        <w:t xml:space="preserve">Applicant is noticed that Equipment purchased through the Grants program can only be reimbursed proportionally for the percentage used for OHV enforcement. </w:t>
      </w:r>
    </w:p>
    <w:p w14:paraId="1BAE4855" w14:textId="77777777" w:rsidR="00347D13" w:rsidRDefault="00347D1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54960E45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FF4F" w14:textId="77777777" w:rsidR="002D0D08" w:rsidRDefault="002D0D08" w:rsidP="0073175F">
      <w:r>
        <w:separator/>
      </w:r>
    </w:p>
  </w:endnote>
  <w:endnote w:type="continuationSeparator" w:id="0">
    <w:p w14:paraId="37493D0D" w14:textId="77777777" w:rsidR="002D0D08" w:rsidRDefault="002D0D08" w:rsidP="0073175F">
      <w:r>
        <w:continuationSeparator/>
      </w:r>
    </w:p>
  </w:endnote>
  <w:endnote w:type="continuationNotice" w:id="1">
    <w:p w14:paraId="1C40CA6C" w14:textId="77777777" w:rsidR="002D0D08" w:rsidRDefault="002D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4674512" w:rsidR="00407912" w:rsidRPr="00407912" w:rsidRDefault="004C5C5D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Stanislaus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E0FE" w14:textId="77777777" w:rsidR="002D0D08" w:rsidRDefault="002D0D08" w:rsidP="0073175F">
      <w:r>
        <w:separator/>
      </w:r>
    </w:p>
  </w:footnote>
  <w:footnote w:type="continuationSeparator" w:id="0">
    <w:p w14:paraId="5434BF6B" w14:textId="77777777" w:rsidR="002D0D08" w:rsidRDefault="002D0D08" w:rsidP="0073175F">
      <w:r>
        <w:continuationSeparator/>
      </w:r>
    </w:p>
  </w:footnote>
  <w:footnote w:type="continuationNotice" w:id="1">
    <w:p w14:paraId="50AD059D" w14:textId="77777777" w:rsidR="002D0D08" w:rsidRDefault="002D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9wHT9KzEgeLP7rt8QWdTzcABZ3n7Kxua9ouj5/B+dGhlzQU3ypgTFb5/CI6MEX6bFQ+hL8hfAltw9+O+s89jTA==" w:salt="LbfKI3aURXeu6cRry2Vjs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57D89"/>
    <w:rsid w:val="002D0D08"/>
    <w:rsid w:val="002D3CF8"/>
    <w:rsid w:val="002E180A"/>
    <w:rsid w:val="002E2E6C"/>
    <w:rsid w:val="00326B0A"/>
    <w:rsid w:val="00347D13"/>
    <w:rsid w:val="0036720B"/>
    <w:rsid w:val="003676DA"/>
    <w:rsid w:val="003A06CD"/>
    <w:rsid w:val="003A3D78"/>
    <w:rsid w:val="003B5B7D"/>
    <w:rsid w:val="003E05E8"/>
    <w:rsid w:val="003E26FC"/>
    <w:rsid w:val="003F0741"/>
    <w:rsid w:val="00407912"/>
    <w:rsid w:val="00414D4C"/>
    <w:rsid w:val="00423018"/>
    <w:rsid w:val="00457CF1"/>
    <w:rsid w:val="00467FA6"/>
    <w:rsid w:val="004A4EF2"/>
    <w:rsid w:val="004B66C8"/>
    <w:rsid w:val="004C5C5D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0441A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33B41"/>
    <w:rsid w:val="00B47F58"/>
    <w:rsid w:val="00B71734"/>
    <w:rsid w:val="00B723AA"/>
    <w:rsid w:val="00B75280"/>
    <w:rsid w:val="00B87F70"/>
    <w:rsid w:val="00B93326"/>
    <w:rsid w:val="00C1421F"/>
    <w:rsid w:val="00C700C3"/>
    <w:rsid w:val="00C75309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F99C7-24E5-462F-AF13-AB36B983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5a7bea4-1558-4890-8039-e5ad0ed699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1759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